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CA8" w:rsidRPr="004F5F36" w:rsidRDefault="00915CA8" w:rsidP="00915C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F36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15CA8" w:rsidRDefault="00915CA8" w:rsidP="00915CA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4F5F36">
        <w:rPr>
          <w:rFonts w:ascii="Times New Roman" w:hAnsi="Times New Roman" w:cs="Times New Roman"/>
          <w:b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b/>
          <w:sz w:val="28"/>
          <w:szCs w:val="28"/>
        </w:rPr>
        <w:t xml:space="preserve">местного самоуправления </w:t>
      </w:r>
      <w:r w:rsidR="00D83CC6">
        <w:rPr>
          <w:rFonts w:ascii="Times New Roman" w:hAnsi="Times New Roman" w:cs="Times New Roman"/>
          <w:b/>
          <w:sz w:val="28"/>
          <w:szCs w:val="28"/>
        </w:rPr>
        <w:t>муниципальног</w:t>
      </w:r>
      <w:r>
        <w:rPr>
          <w:rFonts w:ascii="Times New Roman" w:hAnsi="Times New Roman" w:cs="Times New Roman"/>
          <w:b/>
          <w:sz w:val="28"/>
          <w:szCs w:val="28"/>
        </w:rPr>
        <w:t>о округа Воротынский</w:t>
      </w:r>
      <w:r w:rsidRPr="004F5F36">
        <w:rPr>
          <w:rFonts w:ascii="Times New Roman" w:hAnsi="Times New Roman" w:cs="Times New Roman"/>
          <w:b/>
          <w:sz w:val="28"/>
          <w:szCs w:val="28"/>
        </w:rPr>
        <w:t xml:space="preserve">  о ре</w:t>
      </w:r>
      <w:r>
        <w:rPr>
          <w:rFonts w:ascii="Times New Roman" w:hAnsi="Times New Roman" w:cs="Times New Roman"/>
          <w:b/>
          <w:sz w:val="28"/>
          <w:szCs w:val="28"/>
        </w:rPr>
        <w:t>зультатах своей деятельности и</w:t>
      </w:r>
      <w:r w:rsidRPr="004F5F36">
        <w:rPr>
          <w:rFonts w:ascii="Times New Roman" w:hAnsi="Times New Roman" w:cs="Times New Roman"/>
          <w:b/>
          <w:sz w:val="28"/>
          <w:szCs w:val="28"/>
        </w:rPr>
        <w:t xml:space="preserve"> деятельности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4F5F36">
        <w:rPr>
          <w:rFonts w:ascii="Times New Roman" w:hAnsi="Times New Roman" w:cs="Times New Roman"/>
          <w:b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b/>
          <w:sz w:val="28"/>
          <w:szCs w:val="28"/>
        </w:rPr>
        <w:t>городского округа Воротынский</w:t>
      </w:r>
      <w:r w:rsidRPr="004F5F36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A20C37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4F5F36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492C3F" w:rsidRDefault="00492C3F" w:rsidP="00492C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2C3F" w:rsidRDefault="00492C3F" w:rsidP="00492C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депутаты, коллеги, приглашенные!</w:t>
      </w:r>
    </w:p>
    <w:p w:rsidR="00A20C37" w:rsidRDefault="00A20C37" w:rsidP="00492C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0C37" w:rsidRDefault="000B569D" w:rsidP="00A2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20C37" w:rsidRPr="00A20C37">
        <w:rPr>
          <w:rFonts w:ascii="Times New Roman" w:hAnsi="Times New Roman" w:cs="Times New Roman"/>
          <w:sz w:val="28"/>
          <w:szCs w:val="28"/>
        </w:rPr>
        <w:t>редставляю вашему вниманию отчет о результатах своей деятельности на посту главы местного самоуправления, исполняющего полномочия руководителя администрации округа за 2025 год.</w:t>
      </w:r>
    </w:p>
    <w:p w:rsidR="00A20C37" w:rsidRPr="004B7D0D" w:rsidRDefault="00A20C37" w:rsidP="00A2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0D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и в целях реализации полномочий по социально-экономическому разв</w:t>
      </w:r>
      <w:r w:rsidR="00AB2A51">
        <w:rPr>
          <w:rFonts w:ascii="Times New Roman" w:hAnsi="Times New Roman" w:cs="Times New Roman"/>
          <w:sz w:val="28"/>
          <w:szCs w:val="28"/>
        </w:rPr>
        <w:t xml:space="preserve">итию городского </w:t>
      </w:r>
      <w:r w:rsidRPr="004B7D0D">
        <w:rPr>
          <w:rFonts w:ascii="Times New Roman" w:hAnsi="Times New Roman" w:cs="Times New Roman"/>
          <w:sz w:val="28"/>
          <w:szCs w:val="28"/>
        </w:rPr>
        <w:t xml:space="preserve">округа Воротынский </w:t>
      </w:r>
      <w:r w:rsidRPr="004B7D0D">
        <w:rPr>
          <w:rFonts w:ascii="Times New Roman" w:hAnsi="Times New Roman" w:cs="Times New Roman"/>
          <w:bCs/>
          <w:sz w:val="28"/>
          <w:szCs w:val="28"/>
        </w:rPr>
        <w:t xml:space="preserve">Нижегородской области </w:t>
      </w:r>
      <w:r w:rsidRPr="004B7D0D">
        <w:rPr>
          <w:rFonts w:ascii="Times New Roman" w:hAnsi="Times New Roman" w:cs="Times New Roman"/>
          <w:sz w:val="28"/>
          <w:szCs w:val="28"/>
        </w:rPr>
        <w:t>проведены следующие мероприятия:</w:t>
      </w:r>
    </w:p>
    <w:p w:rsidR="00A20C37" w:rsidRPr="004B7D0D" w:rsidRDefault="00A20C37" w:rsidP="00A20C3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D0D">
        <w:rPr>
          <w:rFonts w:ascii="Times New Roman" w:hAnsi="Times New Roman" w:cs="Times New Roman"/>
          <w:sz w:val="28"/>
          <w:szCs w:val="28"/>
        </w:rPr>
        <w:t xml:space="preserve">Подготовлен отчет о выполнении Плана </w:t>
      </w:r>
      <w:r w:rsidRPr="004B7D0D">
        <w:rPr>
          <w:rFonts w:ascii="Times New Roman" w:hAnsi="Times New Roman" w:cs="Times New Roman"/>
          <w:bCs/>
          <w:sz w:val="28"/>
          <w:szCs w:val="28"/>
        </w:rPr>
        <w:t>мероприятий по реализации Стратегии социально-экономического развития городского округа Воротынский Нижегородской области до 2035 года.</w:t>
      </w:r>
    </w:p>
    <w:p w:rsidR="00A20C37" w:rsidRPr="004B7D0D" w:rsidRDefault="00A20C37" w:rsidP="00A2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7D0D">
        <w:rPr>
          <w:rFonts w:ascii="Times New Roman" w:hAnsi="Times New Roman" w:cs="Times New Roman"/>
          <w:sz w:val="28"/>
          <w:szCs w:val="28"/>
        </w:rPr>
        <w:t>Разработаны и одобрены администрацией городского округа Воротынский Нижегородской области прогнозы социально-экономического развития муниципального округа Воротынский Нижегородской области на среднесрочный период (на 2026 год и на период до 2027 и 2028 годов) и на долгосрочный (до 2031 года).</w:t>
      </w:r>
      <w:proofErr w:type="gramEnd"/>
    </w:p>
    <w:p w:rsidR="00A20C37" w:rsidRPr="004B7D0D" w:rsidRDefault="00A20C37" w:rsidP="00A2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7D0D">
        <w:rPr>
          <w:rFonts w:ascii="Times New Roman" w:hAnsi="Times New Roman" w:cs="Times New Roman"/>
          <w:sz w:val="28"/>
          <w:szCs w:val="28"/>
        </w:rPr>
        <w:t xml:space="preserve">В установленные сроки по всем документам стратегического планирования (стратегии социально-экономического развития городского округа Воротынский Нижегородской области до 2035 года, прогнозах социально-экономического развития городского округа на среднесрочный и долгосрочный периоды и муниципальным программам) в </w:t>
      </w:r>
      <w:r w:rsidRPr="004B7D0D">
        <w:rPr>
          <w:rFonts w:ascii="Times New Roman" w:hAnsi="Times New Roman" w:cs="Times New Roman"/>
          <w:bCs/>
          <w:sz w:val="28"/>
          <w:szCs w:val="28"/>
        </w:rPr>
        <w:t>Государственной автоматизированной информационной системе «УПРАВЛЕНИЕ»</w:t>
      </w:r>
      <w:r w:rsidRPr="004B7D0D">
        <w:rPr>
          <w:rFonts w:ascii="Times New Roman" w:hAnsi="Times New Roman" w:cs="Times New Roman"/>
          <w:sz w:val="28"/>
          <w:szCs w:val="28"/>
        </w:rPr>
        <w:t xml:space="preserve"> были подготовлены и размещены соответствующие уведомления и отчеты по их исполнению.</w:t>
      </w:r>
      <w:proofErr w:type="gramEnd"/>
    </w:p>
    <w:p w:rsidR="00A20C37" w:rsidRPr="004B7D0D" w:rsidRDefault="00A20C37" w:rsidP="00A2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0D">
        <w:rPr>
          <w:rFonts w:ascii="Times New Roman" w:hAnsi="Times New Roman" w:cs="Times New Roman"/>
          <w:sz w:val="28"/>
          <w:szCs w:val="28"/>
        </w:rPr>
        <w:t xml:space="preserve">Подготовлен доклад о достигнутых значениях показателей эффективности деятельности ОМСУ за 2024 год и плановый период 2025-2027 годов, который согласован с министерством экономического развития и инвестиций Нижегородской области и размещен на официальном портале органов местного самоуправления </w:t>
      </w:r>
      <w:r w:rsidR="00AB2A51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4B7D0D">
        <w:rPr>
          <w:rFonts w:ascii="Times New Roman" w:hAnsi="Times New Roman" w:cs="Times New Roman"/>
          <w:sz w:val="28"/>
          <w:szCs w:val="28"/>
        </w:rPr>
        <w:t>округа Воротынский Нижегородской области.</w:t>
      </w:r>
    </w:p>
    <w:p w:rsidR="00A20C37" w:rsidRPr="004B7D0D" w:rsidRDefault="00A20C37" w:rsidP="00A2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0D">
        <w:rPr>
          <w:rFonts w:ascii="Times New Roman" w:hAnsi="Times New Roman" w:cs="Times New Roman"/>
          <w:sz w:val="28"/>
          <w:szCs w:val="28"/>
        </w:rPr>
        <w:t xml:space="preserve">В рамках исполнения Плана мероприятий («дорожной карты») по содействию развитию конкуренции в </w:t>
      </w:r>
      <w:r w:rsidR="00AB2A51">
        <w:rPr>
          <w:rFonts w:ascii="Times New Roman" w:hAnsi="Times New Roman" w:cs="Times New Roman"/>
          <w:sz w:val="28"/>
          <w:szCs w:val="28"/>
        </w:rPr>
        <w:t>городском</w:t>
      </w:r>
      <w:r w:rsidRPr="004B7D0D">
        <w:rPr>
          <w:rFonts w:ascii="Times New Roman" w:hAnsi="Times New Roman" w:cs="Times New Roman"/>
          <w:sz w:val="28"/>
          <w:szCs w:val="28"/>
        </w:rPr>
        <w:t xml:space="preserve"> округе Воротынский подготовлен и в установленные сроки направлен годовой отчет о выполнении пунктов данного Плана. </w:t>
      </w:r>
    </w:p>
    <w:p w:rsidR="00A20C37" w:rsidRPr="004B7D0D" w:rsidRDefault="00A20C37" w:rsidP="00A2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0D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Pr="004B7D0D">
        <w:rPr>
          <w:rFonts w:ascii="Times New Roman" w:hAnsi="Times New Roman" w:cs="Times New Roman"/>
          <w:sz w:val="28"/>
          <w:szCs w:val="28"/>
        </w:rPr>
        <w:t>Порядком проведения оценки регулирующего воздействия проектов муниципальных нормативных правовых актов в 2025 году процедуру оценки регулирующего воздействия прошли 11 проектов нормативно-правовых актов.</w:t>
      </w:r>
    </w:p>
    <w:p w:rsidR="00A20C37" w:rsidRPr="004B7D0D" w:rsidRDefault="00A20C37" w:rsidP="00A2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0D">
        <w:rPr>
          <w:rFonts w:ascii="Times New Roman" w:hAnsi="Times New Roman" w:cs="Times New Roman"/>
          <w:sz w:val="28"/>
          <w:szCs w:val="28"/>
        </w:rPr>
        <w:t>Проведена оценка эффективности реализации 20 муниципальных программ и подготовлен сводный годовой отчет о реализации муниципальных программ.</w:t>
      </w:r>
    </w:p>
    <w:p w:rsidR="00A20C37" w:rsidRPr="004B7D0D" w:rsidRDefault="00A20C37" w:rsidP="00A2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0D">
        <w:rPr>
          <w:rFonts w:ascii="Times New Roman" w:hAnsi="Times New Roman" w:cs="Times New Roman"/>
          <w:sz w:val="28"/>
          <w:szCs w:val="28"/>
        </w:rPr>
        <w:t>Ежеквартально проводилась оценка эффективности деятельности муниципальных унитарных предприятий</w:t>
      </w:r>
      <w:r w:rsidR="00AB2A51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Pr="004B7D0D">
        <w:rPr>
          <w:rFonts w:ascii="Times New Roman" w:hAnsi="Times New Roman" w:cs="Times New Roman"/>
          <w:sz w:val="28"/>
          <w:szCs w:val="28"/>
        </w:rPr>
        <w:t xml:space="preserve"> округа Воротынский.</w:t>
      </w:r>
    </w:p>
    <w:p w:rsidR="00A20C37" w:rsidRPr="004B7D0D" w:rsidRDefault="00A20C37" w:rsidP="00A2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0D">
        <w:rPr>
          <w:rFonts w:ascii="Times New Roman" w:hAnsi="Times New Roman" w:cs="Times New Roman"/>
          <w:sz w:val="28"/>
          <w:szCs w:val="28"/>
        </w:rPr>
        <w:t xml:space="preserve">Подготовлен доклад об организации системы внутреннего обеспечения соответствия требованиям антимонопольного законодательства администрации </w:t>
      </w:r>
      <w:r w:rsidR="00AB2A51">
        <w:rPr>
          <w:rFonts w:ascii="Times New Roman" w:hAnsi="Times New Roman" w:cs="Times New Roman"/>
          <w:sz w:val="28"/>
          <w:szCs w:val="28"/>
        </w:rPr>
        <w:t>городского</w:t>
      </w:r>
      <w:r w:rsidRPr="004B7D0D">
        <w:rPr>
          <w:rFonts w:ascii="Times New Roman" w:hAnsi="Times New Roman" w:cs="Times New Roman"/>
          <w:sz w:val="28"/>
          <w:szCs w:val="28"/>
        </w:rPr>
        <w:t xml:space="preserve"> округа Воротынский Нижегородской области, который </w:t>
      </w:r>
      <w:r w:rsidRPr="004B7D0D">
        <w:rPr>
          <w:rFonts w:ascii="Times New Roman" w:hAnsi="Times New Roman" w:cs="Times New Roman"/>
          <w:bCs/>
          <w:sz w:val="28"/>
          <w:szCs w:val="28"/>
        </w:rPr>
        <w:t xml:space="preserve">размещен на </w:t>
      </w:r>
      <w:r w:rsidRPr="004B7D0D">
        <w:rPr>
          <w:rFonts w:ascii="Times New Roman" w:hAnsi="Times New Roman" w:cs="Times New Roman"/>
          <w:bCs/>
          <w:sz w:val="28"/>
          <w:szCs w:val="28"/>
        </w:rPr>
        <w:lastRenderedPageBreak/>
        <w:t>официальном</w:t>
      </w:r>
      <w:r w:rsidRPr="004B7D0D">
        <w:rPr>
          <w:rFonts w:ascii="Times New Roman" w:hAnsi="Times New Roman" w:cs="Times New Roman"/>
          <w:sz w:val="28"/>
          <w:szCs w:val="28"/>
        </w:rPr>
        <w:t xml:space="preserve"> портале органов местного самоуправления </w:t>
      </w:r>
      <w:r w:rsidR="00AB2A51">
        <w:rPr>
          <w:rFonts w:ascii="Times New Roman" w:hAnsi="Times New Roman" w:cs="Times New Roman"/>
          <w:sz w:val="28"/>
          <w:szCs w:val="28"/>
        </w:rPr>
        <w:t>городского</w:t>
      </w:r>
      <w:r w:rsidRPr="004B7D0D">
        <w:rPr>
          <w:rFonts w:ascii="Times New Roman" w:hAnsi="Times New Roman" w:cs="Times New Roman"/>
          <w:sz w:val="28"/>
          <w:szCs w:val="28"/>
        </w:rPr>
        <w:t xml:space="preserve"> округа Воротынский Нижегородской области.</w:t>
      </w:r>
    </w:p>
    <w:p w:rsidR="00A20C37" w:rsidRPr="004B7D0D" w:rsidRDefault="00A20C37" w:rsidP="00A2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0D">
        <w:rPr>
          <w:rFonts w:ascii="Times New Roman" w:hAnsi="Times New Roman" w:cs="Times New Roman"/>
          <w:sz w:val="28"/>
          <w:szCs w:val="28"/>
        </w:rPr>
        <w:t>В рамках реализации полномочий по муниципальной статистике разрабатывались ежеквартальные статистические бюллетени.</w:t>
      </w:r>
    </w:p>
    <w:p w:rsidR="00A20C37" w:rsidRPr="004B7D0D" w:rsidRDefault="00A20C37" w:rsidP="00A20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0D">
        <w:rPr>
          <w:rFonts w:ascii="Times New Roman" w:hAnsi="Times New Roman" w:cs="Times New Roman"/>
          <w:sz w:val="28"/>
          <w:szCs w:val="28"/>
        </w:rPr>
        <w:t>В течение всего периода осуществлялась консультация субъектов малого предпринимательства по вопросам в сфере налогообложения, торговли и предпринимательства.</w:t>
      </w:r>
    </w:p>
    <w:p w:rsidR="004B7D0D" w:rsidRPr="0076348D" w:rsidRDefault="004B7D0D" w:rsidP="004B7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48D">
        <w:rPr>
          <w:rFonts w:ascii="Times New Roman" w:hAnsi="Times New Roman" w:cs="Times New Roman"/>
          <w:sz w:val="28"/>
          <w:szCs w:val="28"/>
        </w:rPr>
        <w:t>На 1 января 2026 года в муниципальном округе количество зарегистрированных безработных равнялось нул</w:t>
      </w:r>
      <w:r w:rsidRPr="00F35CF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ю </w:t>
      </w:r>
      <w:r w:rsidRPr="002E3C84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</w:t>
      </w:r>
      <w:r w:rsidRPr="002E3C84">
        <w:rPr>
          <w:rFonts w:ascii="Times New Roman" w:hAnsi="Times New Roman" w:cs="Times New Roman"/>
          <w:sz w:val="28"/>
          <w:szCs w:val="28"/>
        </w:rPr>
        <w:t>на 01.01.202</w:t>
      </w:r>
      <w:r w:rsidR="00F35CF1" w:rsidRPr="002E3C84">
        <w:rPr>
          <w:rFonts w:ascii="Times New Roman" w:hAnsi="Times New Roman" w:cs="Times New Roman"/>
          <w:sz w:val="28"/>
          <w:szCs w:val="28"/>
        </w:rPr>
        <w:t>5</w:t>
      </w:r>
      <w:r w:rsidRPr="002E3C84">
        <w:rPr>
          <w:rFonts w:ascii="Times New Roman" w:hAnsi="Times New Roman" w:cs="Times New Roman"/>
          <w:sz w:val="28"/>
          <w:szCs w:val="28"/>
        </w:rPr>
        <w:t xml:space="preserve"> года ноль),</w:t>
      </w:r>
      <w:r w:rsidRPr="0076348D">
        <w:rPr>
          <w:rFonts w:ascii="Times New Roman" w:hAnsi="Times New Roman" w:cs="Times New Roman"/>
          <w:sz w:val="28"/>
          <w:szCs w:val="28"/>
        </w:rPr>
        <w:t xml:space="preserve"> уровень регистрируемой безработицы составил 0,0</w:t>
      </w:r>
      <w:r w:rsidRPr="00F35CF1">
        <w:rPr>
          <w:rFonts w:ascii="Times New Roman" w:hAnsi="Times New Roman" w:cs="Times New Roman"/>
          <w:sz w:val="28"/>
          <w:szCs w:val="28"/>
        </w:rPr>
        <w:t>% (</w:t>
      </w:r>
      <w:r w:rsidR="00766ABE" w:rsidRPr="00F35CF1">
        <w:rPr>
          <w:rFonts w:ascii="Times New Roman" w:hAnsi="Times New Roman" w:cs="Times New Roman"/>
          <w:sz w:val="28"/>
          <w:szCs w:val="28"/>
        </w:rPr>
        <w:t>на 01.01.202</w:t>
      </w:r>
      <w:r w:rsidR="00F35CF1" w:rsidRPr="00F35CF1">
        <w:rPr>
          <w:rFonts w:ascii="Times New Roman" w:hAnsi="Times New Roman" w:cs="Times New Roman"/>
          <w:sz w:val="28"/>
          <w:szCs w:val="28"/>
        </w:rPr>
        <w:t>5</w:t>
      </w:r>
      <w:r w:rsidRPr="00F35CF1">
        <w:rPr>
          <w:rFonts w:ascii="Times New Roman" w:hAnsi="Times New Roman" w:cs="Times New Roman"/>
          <w:sz w:val="28"/>
          <w:szCs w:val="28"/>
        </w:rPr>
        <w:t xml:space="preserve"> года 0,0%).</w:t>
      </w:r>
      <w:r w:rsidRPr="0076348D">
        <w:rPr>
          <w:rFonts w:ascii="Times New Roman" w:hAnsi="Times New Roman" w:cs="Times New Roman"/>
          <w:sz w:val="28"/>
          <w:szCs w:val="28"/>
        </w:rPr>
        <w:t xml:space="preserve"> В то</w:t>
      </w:r>
      <w:r w:rsidR="0076348D" w:rsidRPr="0076348D">
        <w:rPr>
          <w:rFonts w:ascii="Times New Roman" w:hAnsi="Times New Roman" w:cs="Times New Roman"/>
          <w:sz w:val="28"/>
          <w:szCs w:val="28"/>
        </w:rPr>
        <w:t xml:space="preserve"> </w:t>
      </w:r>
      <w:r w:rsidRPr="0076348D">
        <w:rPr>
          <w:rFonts w:ascii="Times New Roman" w:hAnsi="Times New Roman" w:cs="Times New Roman"/>
          <w:sz w:val="28"/>
          <w:szCs w:val="28"/>
        </w:rPr>
        <w:t>же время количество вакансий, заявленных работодателями в органы службы занятости, составило 127 вакансий. Средняя заработная плата по заявленным вакансиям 29</w:t>
      </w:r>
      <w:r w:rsidR="00AB2A51">
        <w:rPr>
          <w:rFonts w:ascii="Times New Roman" w:hAnsi="Times New Roman" w:cs="Times New Roman"/>
          <w:sz w:val="28"/>
          <w:szCs w:val="28"/>
        </w:rPr>
        <w:t xml:space="preserve"> </w:t>
      </w:r>
      <w:r w:rsidRPr="0076348D">
        <w:rPr>
          <w:rFonts w:ascii="Times New Roman" w:hAnsi="Times New Roman" w:cs="Times New Roman"/>
          <w:sz w:val="28"/>
          <w:szCs w:val="28"/>
        </w:rPr>
        <w:t>714 рублей.</w:t>
      </w:r>
    </w:p>
    <w:p w:rsidR="004B7D0D" w:rsidRPr="0076348D" w:rsidRDefault="004B7D0D" w:rsidP="004B7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48D">
        <w:rPr>
          <w:rFonts w:ascii="Times New Roman" w:hAnsi="Times New Roman" w:cs="Times New Roman"/>
          <w:sz w:val="28"/>
          <w:szCs w:val="28"/>
        </w:rPr>
        <w:t xml:space="preserve"> Среднесписочная численность работающих за 2025 год по полному кругу организаций составила 3</w:t>
      </w:r>
      <w:r w:rsidR="00AB2A51">
        <w:rPr>
          <w:rFonts w:ascii="Times New Roman" w:hAnsi="Times New Roman" w:cs="Times New Roman"/>
          <w:sz w:val="28"/>
          <w:szCs w:val="28"/>
        </w:rPr>
        <w:t xml:space="preserve"> </w:t>
      </w:r>
      <w:r w:rsidRPr="0076348D">
        <w:rPr>
          <w:rFonts w:ascii="Times New Roman" w:hAnsi="Times New Roman" w:cs="Times New Roman"/>
          <w:sz w:val="28"/>
          <w:szCs w:val="28"/>
        </w:rPr>
        <w:t>355 человек (98,2% к уровню прошлого года).</w:t>
      </w:r>
    </w:p>
    <w:p w:rsidR="004B7D0D" w:rsidRPr="0076348D" w:rsidRDefault="004B7D0D" w:rsidP="004B7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48D">
        <w:rPr>
          <w:rFonts w:ascii="Times New Roman" w:hAnsi="Times New Roman" w:cs="Times New Roman"/>
          <w:sz w:val="28"/>
          <w:szCs w:val="28"/>
        </w:rPr>
        <w:t>Среднемесячная заработная плата по полному кругу организаций выросла на 10,3% и в номинальном выражении составила – 49</w:t>
      </w:r>
      <w:r w:rsidR="00AB2A51">
        <w:rPr>
          <w:rFonts w:ascii="Times New Roman" w:hAnsi="Times New Roman" w:cs="Times New Roman"/>
          <w:sz w:val="28"/>
          <w:szCs w:val="28"/>
        </w:rPr>
        <w:t xml:space="preserve"> </w:t>
      </w:r>
      <w:r w:rsidRPr="0076348D">
        <w:rPr>
          <w:rFonts w:ascii="Times New Roman" w:hAnsi="Times New Roman" w:cs="Times New Roman"/>
          <w:sz w:val="28"/>
          <w:szCs w:val="28"/>
        </w:rPr>
        <w:t>495,6 рубл</w:t>
      </w:r>
      <w:r w:rsidR="00AB2A51">
        <w:rPr>
          <w:rFonts w:ascii="Times New Roman" w:hAnsi="Times New Roman" w:cs="Times New Roman"/>
          <w:sz w:val="28"/>
          <w:szCs w:val="28"/>
        </w:rPr>
        <w:t xml:space="preserve">ей </w:t>
      </w:r>
      <w:r w:rsidRPr="0076348D">
        <w:rPr>
          <w:rFonts w:ascii="Times New Roman" w:hAnsi="Times New Roman" w:cs="Times New Roman"/>
          <w:sz w:val="28"/>
          <w:szCs w:val="28"/>
        </w:rPr>
        <w:t xml:space="preserve"> (в 2024 году 44</w:t>
      </w:r>
      <w:r w:rsidR="00AB2A51">
        <w:rPr>
          <w:rFonts w:ascii="Times New Roman" w:hAnsi="Times New Roman" w:cs="Times New Roman"/>
          <w:sz w:val="28"/>
          <w:szCs w:val="28"/>
        </w:rPr>
        <w:t xml:space="preserve"> </w:t>
      </w:r>
      <w:r w:rsidRPr="0076348D">
        <w:rPr>
          <w:rFonts w:ascii="Times New Roman" w:hAnsi="Times New Roman" w:cs="Times New Roman"/>
          <w:sz w:val="28"/>
          <w:szCs w:val="28"/>
        </w:rPr>
        <w:t>857,7 рубл</w:t>
      </w:r>
      <w:r w:rsidR="00AB2A51">
        <w:rPr>
          <w:rFonts w:ascii="Times New Roman" w:hAnsi="Times New Roman" w:cs="Times New Roman"/>
          <w:sz w:val="28"/>
          <w:szCs w:val="28"/>
        </w:rPr>
        <w:t>ей</w:t>
      </w:r>
      <w:r w:rsidRPr="0076348D">
        <w:rPr>
          <w:rFonts w:ascii="Times New Roman" w:hAnsi="Times New Roman" w:cs="Times New Roman"/>
          <w:sz w:val="28"/>
          <w:szCs w:val="28"/>
        </w:rPr>
        <w:t>).</w:t>
      </w:r>
    </w:p>
    <w:p w:rsidR="004B7D0D" w:rsidRPr="0076348D" w:rsidRDefault="004B7D0D" w:rsidP="004B7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48D">
        <w:rPr>
          <w:rFonts w:ascii="Times New Roman" w:hAnsi="Times New Roman" w:cs="Times New Roman"/>
          <w:sz w:val="28"/>
          <w:szCs w:val="28"/>
        </w:rPr>
        <w:t>Заработная плата по крупным и средним предприятиям выросла на 10,7% и в номинальном выражении составила 58</w:t>
      </w:r>
      <w:r w:rsidR="00AB2A51">
        <w:rPr>
          <w:rFonts w:ascii="Times New Roman" w:hAnsi="Times New Roman" w:cs="Times New Roman"/>
          <w:sz w:val="28"/>
          <w:szCs w:val="28"/>
        </w:rPr>
        <w:t xml:space="preserve"> </w:t>
      </w:r>
      <w:r w:rsidRPr="0076348D">
        <w:rPr>
          <w:rFonts w:ascii="Times New Roman" w:hAnsi="Times New Roman" w:cs="Times New Roman"/>
          <w:sz w:val="28"/>
          <w:szCs w:val="28"/>
        </w:rPr>
        <w:t>776,7 рубл</w:t>
      </w:r>
      <w:r w:rsidR="00AB2A51">
        <w:rPr>
          <w:rFonts w:ascii="Times New Roman" w:hAnsi="Times New Roman" w:cs="Times New Roman"/>
          <w:sz w:val="28"/>
          <w:szCs w:val="28"/>
        </w:rPr>
        <w:t>ей</w:t>
      </w:r>
      <w:r w:rsidRPr="0076348D">
        <w:rPr>
          <w:rFonts w:ascii="Times New Roman" w:hAnsi="Times New Roman" w:cs="Times New Roman"/>
          <w:sz w:val="28"/>
          <w:szCs w:val="28"/>
        </w:rPr>
        <w:t xml:space="preserve"> (в 2024 году 53</w:t>
      </w:r>
      <w:r w:rsidR="00AB2A51">
        <w:rPr>
          <w:rFonts w:ascii="Times New Roman" w:hAnsi="Times New Roman" w:cs="Times New Roman"/>
          <w:sz w:val="28"/>
          <w:szCs w:val="28"/>
        </w:rPr>
        <w:t xml:space="preserve"> </w:t>
      </w:r>
      <w:r w:rsidRPr="0076348D">
        <w:rPr>
          <w:rFonts w:ascii="Times New Roman" w:hAnsi="Times New Roman" w:cs="Times New Roman"/>
          <w:sz w:val="28"/>
          <w:szCs w:val="28"/>
        </w:rPr>
        <w:t>085,8 рубл</w:t>
      </w:r>
      <w:r w:rsidR="00AB2A51">
        <w:rPr>
          <w:rFonts w:ascii="Times New Roman" w:hAnsi="Times New Roman" w:cs="Times New Roman"/>
          <w:sz w:val="28"/>
          <w:szCs w:val="28"/>
        </w:rPr>
        <w:t>ей</w:t>
      </w:r>
      <w:r w:rsidRPr="0076348D">
        <w:rPr>
          <w:rFonts w:ascii="Times New Roman" w:hAnsi="Times New Roman" w:cs="Times New Roman"/>
          <w:sz w:val="28"/>
          <w:szCs w:val="28"/>
        </w:rPr>
        <w:t>). В малых и микро предприятиях заработная плата выросла на 11,7% и в номинальном выражении составила 31</w:t>
      </w:r>
      <w:r w:rsidR="00AB2A51">
        <w:rPr>
          <w:rFonts w:ascii="Times New Roman" w:hAnsi="Times New Roman" w:cs="Times New Roman"/>
          <w:sz w:val="28"/>
          <w:szCs w:val="28"/>
        </w:rPr>
        <w:t xml:space="preserve"> </w:t>
      </w:r>
      <w:r w:rsidRPr="0076348D">
        <w:rPr>
          <w:rFonts w:ascii="Times New Roman" w:hAnsi="Times New Roman" w:cs="Times New Roman"/>
          <w:sz w:val="28"/>
          <w:szCs w:val="28"/>
        </w:rPr>
        <w:t>883,5 рубл</w:t>
      </w:r>
      <w:r w:rsidR="00AB2A51">
        <w:rPr>
          <w:rFonts w:ascii="Times New Roman" w:hAnsi="Times New Roman" w:cs="Times New Roman"/>
          <w:sz w:val="28"/>
          <w:szCs w:val="28"/>
        </w:rPr>
        <w:t>ей</w:t>
      </w:r>
      <w:r w:rsidRPr="0076348D">
        <w:rPr>
          <w:rFonts w:ascii="Times New Roman" w:hAnsi="Times New Roman" w:cs="Times New Roman"/>
          <w:sz w:val="28"/>
          <w:szCs w:val="28"/>
        </w:rPr>
        <w:t xml:space="preserve"> (в 2024 году 28</w:t>
      </w:r>
      <w:r w:rsidR="00AB2A51">
        <w:rPr>
          <w:rFonts w:ascii="Times New Roman" w:hAnsi="Times New Roman" w:cs="Times New Roman"/>
          <w:sz w:val="28"/>
          <w:szCs w:val="28"/>
        </w:rPr>
        <w:t xml:space="preserve"> </w:t>
      </w:r>
      <w:r w:rsidRPr="0076348D">
        <w:rPr>
          <w:rFonts w:ascii="Times New Roman" w:hAnsi="Times New Roman" w:cs="Times New Roman"/>
          <w:sz w:val="28"/>
          <w:szCs w:val="28"/>
        </w:rPr>
        <w:t>551,2 рубля).</w:t>
      </w:r>
    </w:p>
    <w:p w:rsidR="004B7D0D" w:rsidRPr="00F73E15" w:rsidRDefault="004B7D0D" w:rsidP="00F73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48D">
        <w:rPr>
          <w:rFonts w:ascii="Times New Roman" w:hAnsi="Times New Roman" w:cs="Times New Roman"/>
          <w:sz w:val="28"/>
          <w:szCs w:val="28"/>
        </w:rPr>
        <w:t>Фонд оплаты труда вырос на 8,3 % и составил</w:t>
      </w:r>
      <w:r w:rsidRPr="007B5FE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1</w:t>
      </w:r>
      <w:r w:rsidR="00AB2A51" w:rsidRPr="007B5FE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млрд. </w:t>
      </w:r>
      <w:r w:rsidRPr="007B5FE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992</w:t>
      </w:r>
      <w:r w:rsidR="00AB2A51" w:rsidRPr="007B5FE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млн. 5</w:t>
      </w:r>
      <w:r w:rsidRPr="007B5FE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37</w:t>
      </w:r>
      <w:r w:rsidR="00AB2A51" w:rsidRPr="007B5FE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тыс.</w:t>
      </w:r>
      <w:r w:rsidRPr="007B5FE1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руб.</w:t>
      </w:r>
    </w:p>
    <w:p w:rsidR="004B7D0D" w:rsidRPr="0076348D" w:rsidRDefault="004B7D0D" w:rsidP="004B7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48D">
        <w:rPr>
          <w:rFonts w:ascii="Times New Roman" w:hAnsi="Times New Roman" w:cs="Times New Roman"/>
          <w:sz w:val="28"/>
          <w:szCs w:val="28"/>
        </w:rPr>
        <w:t>За 2025 год отгружено товаров собственного производства, выполнено работ и услуг по полному кругу организаций на сумму 2</w:t>
      </w:r>
      <w:r w:rsidR="00AB2A51">
        <w:rPr>
          <w:rFonts w:ascii="Times New Roman" w:hAnsi="Times New Roman" w:cs="Times New Roman"/>
          <w:sz w:val="28"/>
          <w:szCs w:val="28"/>
        </w:rPr>
        <w:t xml:space="preserve"> </w:t>
      </w:r>
      <w:r w:rsidR="006C0859">
        <w:rPr>
          <w:rFonts w:ascii="Times New Roman" w:hAnsi="Times New Roman" w:cs="Times New Roman"/>
          <w:sz w:val="28"/>
          <w:szCs w:val="28"/>
        </w:rPr>
        <w:t xml:space="preserve">млрд. </w:t>
      </w:r>
      <w:r w:rsidRPr="0076348D">
        <w:rPr>
          <w:rFonts w:ascii="Times New Roman" w:hAnsi="Times New Roman" w:cs="Times New Roman"/>
          <w:sz w:val="28"/>
          <w:szCs w:val="28"/>
        </w:rPr>
        <w:t>592</w:t>
      </w:r>
      <w:r w:rsidR="006C0859">
        <w:rPr>
          <w:rFonts w:ascii="Times New Roman" w:hAnsi="Times New Roman" w:cs="Times New Roman"/>
          <w:sz w:val="28"/>
          <w:szCs w:val="28"/>
        </w:rPr>
        <w:t xml:space="preserve"> млн. </w:t>
      </w:r>
      <w:r w:rsidRPr="0076348D">
        <w:rPr>
          <w:rFonts w:ascii="Times New Roman" w:hAnsi="Times New Roman" w:cs="Times New Roman"/>
          <w:sz w:val="28"/>
          <w:szCs w:val="28"/>
        </w:rPr>
        <w:t>3</w:t>
      </w:r>
      <w:r w:rsidR="006C0859">
        <w:rPr>
          <w:rFonts w:ascii="Times New Roman" w:hAnsi="Times New Roman" w:cs="Times New Roman"/>
          <w:sz w:val="28"/>
          <w:szCs w:val="28"/>
        </w:rPr>
        <w:t>00</w:t>
      </w:r>
      <w:r w:rsidRPr="0076348D">
        <w:rPr>
          <w:rFonts w:ascii="Times New Roman" w:hAnsi="Times New Roman" w:cs="Times New Roman"/>
          <w:sz w:val="28"/>
          <w:szCs w:val="28"/>
        </w:rPr>
        <w:t xml:space="preserve"> </w:t>
      </w:r>
      <w:r w:rsidR="006C0859">
        <w:rPr>
          <w:rFonts w:ascii="Times New Roman" w:hAnsi="Times New Roman" w:cs="Times New Roman"/>
          <w:sz w:val="28"/>
          <w:szCs w:val="28"/>
        </w:rPr>
        <w:t>тыс</w:t>
      </w:r>
      <w:r w:rsidRPr="0076348D">
        <w:rPr>
          <w:rFonts w:ascii="Times New Roman" w:hAnsi="Times New Roman" w:cs="Times New Roman"/>
          <w:sz w:val="28"/>
          <w:szCs w:val="28"/>
        </w:rPr>
        <w:t>. руб. (93,8% к 2024 году</w:t>
      </w:r>
      <w:r w:rsidRPr="0076348D">
        <w:rPr>
          <w:rFonts w:ascii="Times New Roman" w:hAnsi="Times New Roman" w:cs="Times New Roman"/>
          <w:i/>
          <w:sz w:val="28"/>
          <w:szCs w:val="28"/>
        </w:rPr>
        <w:t xml:space="preserve">), </w:t>
      </w:r>
      <w:r w:rsidRPr="0076348D">
        <w:rPr>
          <w:rFonts w:ascii="Times New Roman" w:hAnsi="Times New Roman" w:cs="Times New Roman"/>
          <w:sz w:val="28"/>
          <w:szCs w:val="28"/>
        </w:rPr>
        <w:t>в том числе:</w:t>
      </w:r>
    </w:p>
    <w:p w:rsidR="004B7D0D" w:rsidRPr="0076348D" w:rsidRDefault="00FE6738" w:rsidP="004B7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7D0D" w:rsidRPr="0076348D">
        <w:rPr>
          <w:rFonts w:ascii="Times New Roman" w:hAnsi="Times New Roman" w:cs="Times New Roman"/>
          <w:sz w:val="28"/>
          <w:szCs w:val="28"/>
        </w:rPr>
        <w:t>- по крупным и средним предприятиям – 380</w:t>
      </w:r>
      <w:r w:rsidR="006C0859">
        <w:rPr>
          <w:rFonts w:ascii="Times New Roman" w:hAnsi="Times New Roman" w:cs="Times New Roman"/>
          <w:sz w:val="28"/>
          <w:szCs w:val="28"/>
        </w:rPr>
        <w:t xml:space="preserve"> млн. </w:t>
      </w:r>
      <w:r w:rsidR="004B7D0D" w:rsidRPr="0076348D">
        <w:rPr>
          <w:rFonts w:ascii="Times New Roman" w:hAnsi="Times New Roman" w:cs="Times New Roman"/>
          <w:sz w:val="28"/>
          <w:szCs w:val="28"/>
        </w:rPr>
        <w:t>8</w:t>
      </w:r>
      <w:r w:rsidR="006C0859">
        <w:rPr>
          <w:rFonts w:ascii="Times New Roman" w:hAnsi="Times New Roman" w:cs="Times New Roman"/>
          <w:sz w:val="28"/>
          <w:szCs w:val="28"/>
        </w:rPr>
        <w:t>00</w:t>
      </w:r>
      <w:r w:rsidR="004B7D0D" w:rsidRPr="0076348D">
        <w:rPr>
          <w:rFonts w:ascii="Times New Roman" w:hAnsi="Times New Roman" w:cs="Times New Roman"/>
          <w:sz w:val="28"/>
          <w:szCs w:val="28"/>
        </w:rPr>
        <w:t xml:space="preserve"> </w:t>
      </w:r>
      <w:r w:rsidR="006C0859">
        <w:rPr>
          <w:rFonts w:ascii="Times New Roman" w:hAnsi="Times New Roman" w:cs="Times New Roman"/>
          <w:sz w:val="28"/>
          <w:szCs w:val="28"/>
        </w:rPr>
        <w:t>тыс</w:t>
      </w:r>
      <w:r w:rsidR="004B7D0D" w:rsidRPr="0076348D">
        <w:rPr>
          <w:rFonts w:ascii="Times New Roman" w:hAnsi="Times New Roman" w:cs="Times New Roman"/>
          <w:sz w:val="28"/>
          <w:szCs w:val="28"/>
        </w:rPr>
        <w:t>. руб. (в 2024 году – 1</w:t>
      </w:r>
      <w:r w:rsidR="006C0859">
        <w:rPr>
          <w:rFonts w:ascii="Times New Roman" w:hAnsi="Times New Roman" w:cs="Times New Roman"/>
          <w:sz w:val="28"/>
          <w:szCs w:val="28"/>
        </w:rPr>
        <w:t xml:space="preserve"> млрд. </w:t>
      </w:r>
      <w:r w:rsidR="004B7D0D" w:rsidRPr="0076348D">
        <w:rPr>
          <w:rFonts w:ascii="Times New Roman" w:hAnsi="Times New Roman" w:cs="Times New Roman"/>
          <w:sz w:val="28"/>
          <w:szCs w:val="28"/>
        </w:rPr>
        <w:t>107</w:t>
      </w:r>
      <w:r w:rsidR="006C0859">
        <w:rPr>
          <w:rFonts w:ascii="Times New Roman" w:hAnsi="Times New Roman" w:cs="Times New Roman"/>
          <w:sz w:val="28"/>
          <w:szCs w:val="28"/>
        </w:rPr>
        <w:t xml:space="preserve"> млн. </w:t>
      </w:r>
      <w:r w:rsidR="004B7D0D" w:rsidRPr="0076348D">
        <w:rPr>
          <w:rFonts w:ascii="Times New Roman" w:hAnsi="Times New Roman" w:cs="Times New Roman"/>
          <w:sz w:val="28"/>
          <w:szCs w:val="28"/>
        </w:rPr>
        <w:t>2</w:t>
      </w:r>
      <w:r w:rsidR="006C0859">
        <w:rPr>
          <w:rFonts w:ascii="Times New Roman" w:hAnsi="Times New Roman" w:cs="Times New Roman"/>
          <w:sz w:val="28"/>
          <w:szCs w:val="28"/>
        </w:rPr>
        <w:t>00</w:t>
      </w:r>
      <w:r w:rsidR="004B7D0D" w:rsidRPr="0076348D">
        <w:rPr>
          <w:rFonts w:ascii="Times New Roman" w:hAnsi="Times New Roman" w:cs="Times New Roman"/>
          <w:sz w:val="28"/>
          <w:szCs w:val="28"/>
        </w:rPr>
        <w:t xml:space="preserve"> </w:t>
      </w:r>
      <w:r w:rsidR="006C0859">
        <w:rPr>
          <w:rFonts w:ascii="Times New Roman" w:hAnsi="Times New Roman" w:cs="Times New Roman"/>
          <w:sz w:val="28"/>
          <w:szCs w:val="28"/>
        </w:rPr>
        <w:t>тыс</w:t>
      </w:r>
      <w:r w:rsidR="004B7D0D" w:rsidRPr="0076348D">
        <w:rPr>
          <w:rFonts w:ascii="Times New Roman" w:hAnsi="Times New Roman" w:cs="Times New Roman"/>
          <w:sz w:val="28"/>
          <w:szCs w:val="28"/>
        </w:rPr>
        <w:t>. руб.), темп роста – 34,4%.;</w:t>
      </w:r>
      <w:proofErr w:type="gramEnd"/>
    </w:p>
    <w:p w:rsidR="004B7D0D" w:rsidRPr="0076348D" w:rsidRDefault="004B7D0D" w:rsidP="004B7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348D">
        <w:rPr>
          <w:rFonts w:ascii="Times New Roman" w:hAnsi="Times New Roman" w:cs="Times New Roman"/>
          <w:sz w:val="28"/>
          <w:szCs w:val="28"/>
        </w:rPr>
        <w:t>- по субъектам малого предпринимательства – 2</w:t>
      </w:r>
      <w:r w:rsidR="00F72237">
        <w:rPr>
          <w:rFonts w:ascii="Times New Roman" w:hAnsi="Times New Roman" w:cs="Times New Roman"/>
          <w:sz w:val="28"/>
          <w:szCs w:val="28"/>
        </w:rPr>
        <w:t xml:space="preserve"> млрд. 211 млн. </w:t>
      </w:r>
      <w:r w:rsidRPr="0076348D">
        <w:rPr>
          <w:rFonts w:ascii="Times New Roman" w:hAnsi="Times New Roman" w:cs="Times New Roman"/>
          <w:sz w:val="28"/>
          <w:szCs w:val="28"/>
        </w:rPr>
        <w:t>5</w:t>
      </w:r>
      <w:r w:rsidR="00F72237">
        <w:rPr>
          <w:rFonts w:ascii="Times New Roman" w:hAnsi="Times New Roman" w:cs="Times New Roman"/>
          <w:sz w:val="28"/>
          <w:szCs w:val="28"/>
        </w:rPr>
        <w:t>00</w:t>
      </w:r>
      <w:r w:rsidRPr="0076348D">
        <w:rPr>
          <w:rFonts w:ascii="Times New Roman" w:hAnsi="Times New Roman" w:cs="Times New Roman"/>
          <w:sz w:val="28"/>
          <w:szCs w:val="28"/>
        </w:rPr>
        <w:t xml:space="preserve"> </w:t>
      </w:r>
      <w:r w:rsidR="00F72237">
        <w:rPr>
          <w:rFonts w:ascii="Times New Roman" w:hAnsi="Times New Roman" w:cs="Times New Roman"/>
          <w:sz w:val="28"/>
          <w:szCs w:val="28"/>
        </w:rPr>
        <w:t>тыс</w:t>
      </w:r>
      <w:r w:rsidRPr="0076348D">
        <w:rPr>
          <w:rFonts w:ascii="Times New Roman" w:hAnsi="Times New Roman" w:cs="Times New Roman"/>
          <w:sz w:val="28"/>
          <w:szCs w:val="28"/>
        </w:rPr>
        <w:t>. руб. (в 2024 году – 1</w:t>
      </w:r>
      <w:r w:rsidR="00F72237">
        <w:rPr>
          <w:rFonts w:ascii="Times New Roman" w:hAnsi="Times New Roman" w:cs="Times New Roman"/>
          <w:sz w:val="28"/>
          <w:szCs w:val="28"/>
        </w:rPr>
        <w:t xml:space="preserve"> млрд. </w:t>
      </w:r>
      <w:r w:rsidRPr="0076348D">
        <w:rPr>
          <w:rFonts w:ascii="Times New Roman" w:hAnsi="Times New Roman" w:cs="Times New Roman"/>
          <w:sz w:val="28"/>
          <w:szCs w:val="28"/>
        </w:rPr>
        <w:t>655</w:t>
      </w:r>
      <w:r w:rsidR="00F72237">
        <w:rPr>
          <w:rFonts w:ascii="Times New Roman" w:hAnsi="Times New Roman" w:cs="Times New Roman"/>
          <w:sz w:val="28"/>
          <w:szCs w:val="28"/>
        </w:rPr>
        <w:t xml:space="preserve"> млн. </w:t>
      </w:r>
      <w:r w:rsidRPr="0076348D">
        <w:rPr>
          <w:rFonts w:ascii="Times New Roman" w:hAnsi="Times New Roman" w:cs="Times New Roman"/>
          <w:sz w:val="28"/>
          <w:szCs w:val="28"/>
        </w:rPr>
        <w:t>3</w:t>
      </w:r>
      <w:r w:rsidR="00F72237">
        <w:rPr>
          <w:rFonts w:ascii="Times New Roman" w:hAnsi="Times New Roman" w:cs="Times New Roman"/>
          <w:sz w:val="28"/>
          <w:szCs w:val="28"/>
        </w:rPr>
        <w:t>00</w:t>
      </w:r>
      <w:r w:rsidRPr="0076348D">
        <w:rPr>
          <w:rFonts w:ascii="Times New Roman" w:hAnsi="Times New Roman" w:cs="Times New Roman"/>
          <w:sz w:val="28"/>
          <w:szCs w:val="28"/>
        </w:rPr>
        <w:t xml:space="preserve"> </w:t>
      </w:r>
      <w:r w:rsidR="00F72237">
        <w:rPr>
          <w:rFonts w:ascii="Times New Roman" w:hAnsi="Times New Roman" w:cs="Times New Roman"/>
          <w:sz w:val="28"/>
          <w:szCs w:val="28"/>
        </w:rPr>
        <w:t>тыс</w:t>
      </w:r>
      <w:r w:rsidRPr="0076348D">
        <w:rPr>
          <w:rFonts w:ascii="Times New Roman" w:hAnsi="Times New Roman" w:cs="Times New Roman"/>
          <w:sz w:val="28"/>
          <w:szCs w:val="28"/>
        </w:rPr>
        <w:t>. руб.), темп роста – 133,6%.</w:t>
      </w:r>
      <w:proofErr w:type="gramEnd"/>
    </w:p>
    <w:p w:rsidR="004B7D0D" w:rsidRPr="0076348D" w:rsidRDefault="004B7D0D" w:rsidP="004B7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48D">
        <w:rPr>
          <w:rFonts w:ascii="Times New Roman" w:hAnsi="Times New Roman" w:cs="Times New Roman"/>
          <w:sz w:val="28"/>
          <w:szCs w:val="28"/>
        </w:rPr>
        <w:t>Основной причиной снижения объемов отгруженной продукции по крупным и средним организациям является прекращение деятельности ведущего предприятия обрабатывающей промышленности АО «</w:t>
      </w:r>
      <w:proofErr w:type="spellStart"/>
      <w:r w:rsidRPr="0076348D">
        <w:rPr>
          <w:rFonts w:ascii="Times New Roman" w:hAnsi="Times New Roman" w:cs="Times New Roman"/>
          <w:sz w:val="28"/>
          <w:szCs w:val="28"/>
        </w:rPr>
        <w:t>Спиртзавод</w:t>
      </w:r>
      <w:proofErr w:type="spellEnd"/>
      <w:r w:rsidRPr="00763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8D">
        <w:rPr>
          <w:rFonts w:ascii="Times New Roman" w:hAnsi="Times New Roman" w:cs="Times New Roman"/>
          <w:sz w:val="28"/>
          <w:szCs w:val="28"/>
        </w:rPr>
        <w:t>Чугуновский</w:t>
      </w:r>
      <w:proofErr w:type="spellEnd"/>
      <w:r w:rsidRPr="0076348D">
        <w:rPr>
          <w:rFonts w:ascii="Times New Roman" w:hAnsi="Times New Roman" w:cs="Times New Roman"/>
          <w:sz w:val="28"/>
          <w:szCs w:val="28"/>
        </w:rPr>
        <w:t>». С 13 апреля 2025 года основное технологическое оборудование завода переведено на консервацию на неопределенный срок.</w:t>
      </w:r>
    </w:p>
    <w:p w:rsidR="004B7D0D" w:rsidRPr="0076348D" w:rsidRDefault="004B7D0D" w:rsidP="004B7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48D">
        <w:rPr>
          <w:rFonts w:ascii="Times New Roman" w:hAnsi="Times New Roman" w:cs="Times New Roman"/>
          <w:sz w:val="28"/>
          <w:szCs w:val="28"/>
        </w:rPr>
        <w:t>Увеличение объемов отгруженной продукции по субъектам малого предпринимательства обусловлено ростом объемов в отрасли «Строительство» на 41,9% за счет увеличения объемов строительства в ведущем предприятии отрасли - ООО «Ремстрой». Объем отгруженных товаров в ООО «Ремстрой» составил 1</w:t>
      </w:r>
      <w:r w:rsidR="00F72237">
        <w:rPr>
          <w:rFonts w:ascii="Times New Roman" w:hAnsi="Times New Roman" w:cs="Times New Roman"/>
          <w:sz w:val="28"/>
          <w:szCs w:val="28"/>
        </w:rPr>
        <w:t xml:space="preserve"> млрд. </w:t>
      </w:r>
      <w:r w:rsidR="00400272">
        <w:rPr>
          <w:rFonts w:ascii="Times New Roman" w:hAnsi="Times New Roman" w:cs="Times New Roman"/>
          <w:sz w:val="28"/>
          <w:szCs w:val="28"/>
        </w:rPr>
        <w:t>342 млн. рублей</w:t>
      </w:r>
      <w:r w:rsidRPr="0076348D">
        <w:rPr>
          <w:rFonts w:ascii="Times New Roman" w:hAnsi="Times New Roman" w:cs="Times New Roman"/>
          <w:sz w:val="28"/>
          <w:szCs w:val="28"/>
        </w:rPr>
        <w:t>, на долю которого приходится 95,4% от объемов по строительной отрасли.</w:t>
      </w:r>
    </w:p>
    <w:p w:rsidR="004B7D0D" w:rsidRPr="00F73E15" w:rsidRDefault="004B7D0D" w:rsidP="00F73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48D">
        <w:rPr>
          <w:rFonts w:ascii="Times New Roman" w:hAnsi="Times New Roman" w:cs="Times New Roman"/>
          <w:sz w:val="28"/>
          <w:szCs w:val="28"/>
        </w:rPr>
        <w:t>По состоянию на 01 января 2026 года на территории округа в ведущих отраслях экономики осуществляют деятельность 17 предприятий (8 сельхозпредприятий, 5 обрабатывающего производства и 4 предприятия строительства).</w:t>
      </w:r>
    </w:p>
    <w:p w:rsidR="004B7D0D" w:rsidRPr="0076348D" w:rsidRDefault="004B7D0D" w:rsidP="004B7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48D">
        <w:rPr>
          <w:rFonts w:ascii="Times New Roman" w:hAnsi="Times New Roman" w:cs="Times New Roman"/>
          <w:sz w:val="28"/>
          <w:szCs w:val="28"/>
        </w:rPr>
        <w:t>По состоянию</w:t>
      </w:r>
      <w:r w:rsidR="0044142D">
        <w:rPr>
          <w:rFonts w:ascii="Times New Roman" w:hAnsi="Times New Roman" w:cs="Times New Roman"/>
          <w:sz w:val="28"/>
          <w:szCs w:val="28"/>
        </w:rPr>
        <w:t xml:space="preserve"> на</w:t>
      </w:r>
      <w:r w:rsidRPr="0076348D">
        <w:rPr>
          <w:rFonts w:ascii="Times New Roman" w:hAnsi="Times New Roman" w:cs="Times New Roman"/>
          <w:sz w:val="28"/>
          <w:szCs w:val="28"/>
        </w:rPr>
        <w:t xml:space="preserve"> 01.01.2026 года зарегистрировано 1</w:t>
      </w:r>
      <w:r w:rsidR="00F72237">
        <w:rPr>
          <w:rFonts w:ascii="Times New Roman" w:hAnsi="Times New Roman" w:cs="Times New Roman"/>
          <w:sz w:val="28"/>
          <w:szCs w:val="28"/>
        </w:rPr>
        <w:t xml:space="preserve"> </w:t>
      </w:r>
      <w:r w:rsidRPr="0076348D">
        <w:rPr>
          <w:rFonts w:ascii="Times New Roman" w:hAnsi="Times New Roman" w:cs="Times New Roman"/>
          <w:sz w:val="28"/>
          <w:szCs w:val="28"/>
        </w:rPr>
        <w:t>565 субъектов малого предпринимательства с численностью 2</w:t>
      </w:r>
      <w:r w:rsidR="00F72237">
        <w:rPr>
          <w:rFonts w:ascii="Times New Roman" w:hAnsi="Times New Roman" w:cs="Times New Roman"/>
          <w:sz w:val="28"/>
          <w:szCs w:val="28"/>
        </w:rPr>
        <w:t xml:space="preserve"> </w:t>
      </w:r>
      <w:r w:rsidRPr="0076348D">
        <w:rPr>
          <w:rFonts w:ascii="Times New Roman" w:hAnsi="Times New Roman" w:cs="Times New Roman"/>
          <w:sz w:val="28"/>
          <w:szCs w:val="28"/>
        </w:rPr>
        <w:t xml:space="preserve">231 человек, в том числе 93 малых и микро </w:t>
      </w:r>
      <w:r w:rsidRPr="0076348D">
        <w:rPr>
          <w:rFonts w:ascii="Times New Roman" w:hAnsi="Times New Roman" w:cs="Times New Roman"/>
          <w:sz w:val="28"/>
          <w:szCs w:val="28"/>
        </w:rPr>
        <w:lastRenderedPageBreak/>
        <w:t>предприятий, 300 индивидуальных предпринимателей и 1</w:t>
      </w:r>
      <w:r w:rsidR="00F72237">
        <w:rPr>
          <w:rFonts w:ascii="Times New Roman" w:hAnsi="Times New Roman" w:cs="Times New Roman"/>
          <w:sz w:val="28"/>
          <w:szCs w:val="28"/>
        </w:rPr>
        <w:t xml:space="preserve"> </w:t>
      </w:r>
      <w:r w:rsidRPr="0076348D">
        <w:rPr>
          <w:rFonts w:ascii="Times New Roman" w:hAnsi="Times New Roman" w:cs="Times New Roman"/>
          <w:sz w:val="28"/>
          <w:szCs w:val="28"/>
        </w:rPr>
        <w:t xml:space="preserve">172 </w:t>
      </w:r>
      <w:proofErr w:type="spellStart"/>
      <w:r w:rsidRPr="0076348D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76348D">
        <w:rPr>
          <w:rFonts w:ascii="Times New Roman" w:hAnsi="Times New Roman" w:cs="Times New Roman"/>
          <w:sz w:val="28"/>
          <w:szCs w:val="28"/>
        </w:rPr>
        <w:t xml:space="preserve"> гражданина. </w:t>
      </w:r>
    </w:p>
    <w:p w:rsidR="004B7D0D" w:rsidRPr="00F73E15" w:rsidRDefault="004B7D0D" w:rsidP="00F73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48D">
        <w:rPr>
          <w:rFonts w:ascii="Times New Roman" w:hAnsi="Times New Roman" w:cs="Times New Roman"/>
          <w:sz w:val="28"/>
          <w:szCs w:val="28"/>
        </w:rPr>
        <w:t>Доля малого предпринимательства в общем объёме отгруженных товаров округа составляет - 85,3%.</w:t>
      </w:r>
      <w:r w:rsidRPr="0076348D">
        <w:rPr>
          <w:rFonts w:ascii="Times New Roman" w:hAnsi="Times New Roman" w:cs="Times New Roman"/>
          <w:iCs/>
          <w:sz w:val="28"/>
          <w:szCs w:val="28"/>
        </w:rPr>
        <w:t xml:space="preserve"> Доля занятых в малом предпринимательстве от числа занятых в экономике по всем видам деятельности составила - </w:t>
      </w:r>
      <w:r w:rsidRPr="0076348D">
        <w:rPr>
          <w:rFonts w:ascii="Times New Roman" w:hAnsi="Times New Roman" w:cs="Times New Roman"/>
          <w:sz w:val="28"/>
          <w:szCs w:val="28"/>
        </w:rPr>
        <w:t>45,9%.</w:t>
      </w:r>
    </w:p>
    <w:p w:rsidR="004B7D0D" w:rsidRPr="0076348D" w:rsidRDefault="004B7D0D" w:rsidP="00763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48D">
        <w:rPr>
          <w:rFonts w:ascii="Times New Roman" w:hAnsi="Times New Roman" w:cs="Times New Roman"/>
          <w:sz w:val="28"/>
          <w:szCs w:val="28"/>
        </w:rPr>
        <w:t xml:space="preserve">По итогам 2025 года объем инвестиций в основной капитал за счет всех источников финансирования по полному кругу организаций составил </w:t>
      </w:r>
      <w:r w:rsidRPr="00400272">
        <w:rPr>
          <w:rFonts w:ascii="Times New Roman" w:hAnsi="Times New Roman" w:cs="Times New Roman"/>
          <w:sz w:val="28"/>
          <w:szCs w:val="28"/>
        </w:rPr>
        <w:t>1</w:t>
      </w:r>
      <w:r w:rsidR="00F72237" w:rsidRPr="00400272">
        <w:rPr>
          <w:rFonts w:ascii="Times New Roman" w:hAnsi="Times New Roman" w:cs="Times New Roman"/>
          <w:sz w:val="28"/>
          <w:szCs w:val="28"/>
        </w:rPr>
        <w:t xml:space="preserve"> млрд. 323 млн.</w:t>
      </w:r>
      <w:r w:rsidRPr="00400272">
        <w:rPr>
          <w:rFonts w:ascii="Times New Roman" w:hAnsi="Times New Roman" w:cs="Times New Roman"/>
          <w:sz w:val="28"/>
          <w:szCs w:val="28"/>
        </w:rPr>
        <w:t>1</w:t>
      </w:r>
      <w:r w:rsidR="00F72237" w:rsidRPr="00400272">
        <w:rPr>
          <w:rFonts w:ascii="Times New Roman" w:hAnsi="Times New Roman" w:cs="Times New Roman"/>
          <w:sz w:val="28"/>
          <w:szCs w:val="28"/>
        </w:rPr>
        <w:t>00 тыс</w:t>
      </w:r>
      <w:r w:rsidRPr="00400272">
        <w:rPr>
          <w:rFonts w:ascii="Times New Roman" w:hAnsi="Times New Roman" w:cs="Times New Roman"/>
          <w:sz w:val="28"/>
          <w:szCs w:val="28"/>
        </w:rPr>
        <w:t>. руб.</w:t>
      </w:r>
      <w:r w:rsidRPr="0076348D">
        <w:rPr>
          <w:rFonts w:ascii="Times New Roman" w:hAnsi="Times New Roman" w:cs="Times New Roman"/>
          <w:sz w:val="28"/>
          <w:szCs w:val="28"/>
        </w:rPr>
        <w:t xml:space="preserve"> (в 2024 году – 784</w:t>
      </w:r>
      <w:r w:rsidR="00F72237">
        <w:rPr>
          <w:rFonts w:ascii="Times New Roman" w:hAnsi="Times New Roman" w:cs="Times New Roman"/>
          <w:sz w:val="28"/>
          <w:szCs w:val="28"/>
        </w:rPr>
        <w:t xml:space="preserve"> млн. </w:t>
      </w:r>
      <w:r w:rsidRPr="0076348D">
        <w:rPr>
          <w:rFonts w:ascii="Times New Roman" w:hAnsi="Times New Roman" w:cs="Times New Roman"/>
          <w:sz w:val="28"/>
          <w:szCs w:val="28"/>
        </w:rPr>
        <w:t>2</w:t>
      </w:r>
      <w:r w:rsidR="00F72237">
        <w:rPr>
          <w:rFonts w:ascii="Times New Roman" w:hAnsi="Times New Roman" w:cs="Times New Roman"/>
          <w:sz w:val="28"/>
          <w:szCs w:val="28"/>
        </w:rPr>
        <w:t>00</w:t>
      </w:r>
      <w:r w:rsidRPr="0076348D">
        <w:rPr>
          <w:rFonts w:ascii="Times New Roman" w:hAnsi="Times New Roman" w:cs="Times New Roman"/>
          <w:sz w:val="28"/>
          <w:szCs w:val="28"/>
        </w:rPr>
        <w:t xml:space="preserve"> </w:t>
      </w:r>
      <w:r w:rsidR="00F72237">
        <w:rPr>
          <w:rFonts w:ascii="Times New Roman" w:hAnsi="Times New Roman" w:cs="Times New Roman"/>
          <w:sz w:val="28"/>
          <w:szCs w:val="28"/>
        </w:rPr>
        <w:t>тыс</w:t>
      </w:r>
      <w:r w:rsidRPr="0076348D">
        <w:rPr>
          <w:rFonts w:ascii="Times New Roman" w:hAnsi="Times New Roman" w:cs="Times New Roman"/>
          <w:sz w:val="28"/>
          <w:szCs w:val="28"/>
        </w:rPr>
        <w:t>. руб.), или 168,7% к предыдущему году в действующих ценах, в том числе:</w:t>
      </w:r>
    </w:p>
    <w:p w:rsidR="004B7D0D" w:rsidRPr="0076348D" w:rsidRDefault="004B7D0D" w:rsidP="00763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348D">
        <w:rPr>
          <w:rFonts w:ascii="Times New Roman" w:hAnsi="Times New Roman" w:cs="Times New Roman"/>
          <w:sz w:val="28"/>
          <w:szCs w:val="28"/>
        </w:rPr>
        <w:t>- по крупным и средним организациям</w:t>
      </w:r>
      <w:r w:rsidRPr="007634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6348D">
        <w:rPr>
          <w:rFonts w:ascii="Times New Roman" w:hAnsi="Times New Roman" w:cs="Times New Roman"/>
          <w:sz w:val="28"/>
          <w:szCs w:val="28"/>
        </w:rPr>
        <w:t>1</w:t>
      </w:r>
      <w:r w:rsidR="00F72237">
        <w:rPr>
          <w:rFonts w:ascii="Times New Roman" w:hAnsi="Times New Roman" w:cs="Times New Roman"/>
          <w:sz w:val="28"/>
          <w:szCs w:val="28"/>
        </w:rPr>
        <w:t xml:space="preserve"> млрд. 157 млн. </w:t>
      </w:r>
      <w:r w:rsidRPr="0076348D">
        <w:rPr>
          <w:rFonts w:ascii="Times New Roman" w:hAnsi="Times New Roman" w:cs="Times New Roman"/>
          <w:sz w:val="28"/>
          <w:szCs w:val="28"/>
        </w:rPr>
        <w:t>4</w:t>
      </w:r>
      <w:r w:rsidR="00F72237">
        <w:rPr>
          <w:rFonts w:ascii="Times New Roman" w:hAnsi="Times New Roman" w:cs="Times New Roman"/>
          <w:sz w:val="28"/>
          <w:szCs w:val="28"/>
        </w:rPr>
        <w:t>00 тыс. руб. (в 2024 году – 671</w:t>
      </w:r>
      <w:r w:rsidRPr="0076348D">
        <w:rPr>
          <w:rFonts w:ascii="Times New Roman" w:hAnsi="Times New Roman" w:cs="Times New Roman"/>
          <w:sz w:val="28"/>
          <w:szCs w:val="28"/>
        </w:rPr>
        <w:t xml:space="preserve"> млн. руб.), темп роста 172,5%;</w:t>
      </w:r>
    </w:p>
    <w:p w:rsidR="004B7D0D" w:rsidRPr="0076348D" w:rsidRDefault="004B7D0D" w:rsidP="007634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6348D">
        <w:rPr>
          <w:rFonts w:ascii="Times New Roman" w:hAnsi="Times New Roman" w:cs="Times New Roman"/>
          <w:sz w:val="28"/>
          <w:szCs w:val="28"/>
        </w:rPr>
        <w:t>- по субъектам</w:t>
      </w:r>
      <w:r w:rsidR="00F72237">
        <w:rPr>
          <w:rFonts w:ascii="Times New Roman" w:hAnsi="Times New Roman" w:cs="Times New Roman"/>
          <w:sz w:val="28"/>
          <w:szCs w:val="28"/>
        </w:rPr>
        <w:t xml:space="preserve"> малого предпринимательства 165 млн. </w:t>
      </w:r>
      <w:r w:rsidRPr="0076348D">
        <w:rPr>
          <w:rFonts w:ascii="Times New Roman" w:hAnsi="Times New Roman" w:cs="Times New Roman"/>
          <w:sz w:val="28"/>
          <w:szCs w:val="28"/>
        </w:rPr>
        <w:t>7</w:t>
      </w:r>
      <w:r w:rsidR="00F72237">
        <w:rPr>
          <w:rFonts w:ascii="Times New Roman" w:hAnsi="Times New Roman" w:cs="Times New Roman"/>
          <w:sz w:val="28"/>
          <w:szCs w:val="28"/>
        </w:rPr>
        <w:t>00</w:t>
      </w:r>
      <w:r w:rsidRPr="0076348D">
        <w:rPr>
          <w:rFonts w:ascii="Times New Roman" w:hAnsi="Times New Roman" w:cs="Times New Roman"/>
          <w:sz w:val="28"/>
          <w:szCs w:val="28"/>
        </w:rPr>
        <w:t xml:space="preserve"> </w:t>
      </w:r>
      <w:r w:rsidR="00F72237">
        <w:rPr>
          <w:rFonts w:ascii="Times New Roman" w:hAnsi="Times New Roman" w:cs="Times New Roman"/>
          <w:sz w:val="28"/>
          <w:szCs w:val="28"/>
        </w:rPr>
        <w:t>тыс</w:t>
      </w:r>
      <w:r w:rsidRPr="0076348D">
        <w:rPr>
          <w:rFonts w:ascii="Times New Roman" w:hAnsi="Times New Roman" w:cs="Times New Roman"/>
          <w:sz w:val="28"/>
          <w:szCs w:val="28"/>
        </w:rPr>
        <w:t>. руб. (в 2024 году -113</w:t>
      </w:r>
      <w:r w:rsidR="00F72237">
        <w:rPr>
          <w:rFonts w:ascii="Times New Roman" w:hAnsi="Times New Roman" w:cs="Times New Roman"/>
          <w:sz w:val="28"/>
          <w:szCs w:val="28"/>
        </w:rPr>
        <w:t xml:space="preserve"> млн. </w:t>
      </w:r>
      <w:r w:rsidRPr="0076348D">
        <w:rPr>
          <w:rFonts w:ascii="Times New Roman" w:hAnsi="Times New Roman" w:cs="Times New Roman"/>
          <w:sz w:val="28"/>
          <w:szCs w:val="28"/>
        </w:rPr>
        <w:t>2</w:t>
      </w:r>
      <w:r w:rsidR="00F72237">
        <w:rPr>
          <w:rFonts w:ascii="Times New Roman" w:hAnsi="Times New Roman" w:cs="Times New Roman"/>
          <w:sz w:val="28"/>
          <w:szCs w:val="28"/>
        </w:rPr>
        <w:t>00</w:t>
      </w:r>
      <w:r w:rsidRPr="0076348D">
        <w:rPr>
          <w:rFonts w:ascii="Times New Roman" w:hAnsi="Times New Roman" w:cs="Times New Roman"/>
          <w:sz w:val="28"/>
          <w:szCs w:val="28"/>
        </w:rPr>
        <w:t xml:space="preserve"> </w:t>
      </w:r>
      <w:r w:rsidR="00F72237">
        <w:rPr>
          <w:rFonts w:ascii="Times New Roman" w:hAnsi="Times New Roman" w:cs="Times New Roman"/>
          <w:sz w:val="28"/>
          <w:szCs w:val="28"/>
        </w:rPr>
        <w:t>тыс</w:t>
      </w:r>
      <w:r w:rsidRPr="0076348D">
        <w:rPr>
          <w:rFonts w:ascii="Times New Roman" w:hAnsi="Times New Roman" w:cs="Times New Roman"/>
          <w:sz w:val="28"/>
          <w:szCs w:val="28"/>
        </w:rPr>
        <w:t>. руб.), темп роста 146,4%.</w:t>
      </w:r>
    </w:p>
    <w:p w:rsidR="00915CA8" w:rsidRPr="00F73E15" w:rsidRDefault="004B7D0D" w:rsidP="00F73E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348D">
        <w:rPr>
          <w:rFonts w:ascii="Times New Roman" w:hAnsi="Times New Roman" w:cs="Times New Roman"/>
          <w:sz w:val="28"/>
          <w:szCs w:val="28"/>
        </w:rPr>
        <w:t>По итогам 2025 года прибыль прибыльных крупных и средних организаций</w:t>
      </w:r>
      <w:r w:rsidRPr="0076348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2237">
        <w:rPr>
          <w:rFonts w:ascii="Times New Roman" w:hAnsi="Times New Roman" w:cs="Times New Roman"/>
          <w:sz w:val="28"/>
          <w:szCs w:val="28"/>
        </w:rPr>
        <w:t xml:space="preserve">оценочно составила 50 млн. </w:t>
      </w:r>
      <w:r w:rsidRPr="0076348D">
        <w:rPr>
          <w:rFonts w:ascii="Times New Roman" w:hAnsi="Times New Roman" w:cs="Times New Roman"/>
          <w:sz w:val="28"/>
          <w:szCs w:val="28"/>
        </w:rPr>
        <w:t xml:space="preserve">986 </w:t>
      </w:r>
      <w:r w:rsidR="00F72237">
        <w:rPr>
          <w:rFonts w:ascii="Times New Roman" w:hAnsi="Times New Roman" w:cs="Times New Roman"/>
          <w:sz w:val="28"/>
          <w:szCs w:val="28"/>
        </w:rPr>
        <w:t xml:space="preserve">тыс. руб. (за 2024 год – 135 млн. </w:t>
      </w:r>
      <w:r w:rsidRPr="0076348D">
        <w:rPr>
          <w:rFonts w:ascii="Times New Roman" w:hAnsi="Times New Roman" w:cs="Times New Roman"/>
          <w:sz w:val="28"/>
          <w:szCs w:val="28"/>
        </w:rPr>
        <w:t>5</w:t>
      </w:r>
      <w:r w:rsidR="00F72237">
        <w:rPr>
          <w:rFonts w:ascii="Times New Roman" w:hAnsi="Times New Roman" w:cs="Times New Roman"/>
          <w:sz w:val="28"/>
          <w:szCs w:val="28"/>
        </w:rPr>
        <w:t>00</w:t>
      </w:r>
      <w:r w:rsidRPr="0076348D">
        <w:rPr>
          <w:rFonts w:ascii="Times New Roman" w:hAnsi="Times New Roman" w:cs="Times New Roman"/>
          <w:sz w:val="28"/>
          <w:szCs w:val="28"/>
        </w:rPr>
        <w:t xml:space="preserve"> </w:t>
      </w:r>
      <w:r w:rsidR="00F72237">
        <w:rPr>
          <w:rFonts w:ascii="Times New Roman" w:hAnsi="Times New Roman" w:cs="Times New Roman"/>
          <w:sz w:val="28"/>
          <w:szCs w:val="28"/>
        </w:rPr>
        <w:t>тыс</w:t>
      </w:r>
      <w:r w:rsidRPr="0076348D">
        <w:rPr>
          <w:rFonts w:ascii="Times New Roman" w:hAnsi="Times New Roman" w:cs="Times New Roman"/>
          <w:sz w:val="28"/>
          <w:szCs w:val="28"/>
        </w:rPr>
        <w:t>. руб.), темп роста 37,6% к 2024 году. Основной причиной снижения прибыли является прекращение деятельности ведущего предприятия обрабатывающей промышленности АО «</w:t>
      </w:r>
      <w:proofErr w:type="spellStart"/>
      <w:r w:rsidRPr="0076348D">
        <w:rPr>
          <w:rFonts w:ascii="Times New Roman" w:hAnsi="Times New Roman" w:cs="Times New Roman"/>
          <w:sz w:val="28"/>
          <w:szCs w:val="28"/>
        </w:rPr>
        <w:t>Спиртзавод</w:t>
      </w:r>
      <w:proofErr w:type="spellEnd"/>
      <w:r w:rsidRPr="007634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348D">
        <w:rPr>
          <w:rFonts w:ascii="Times New Roman" w:hAnsi="Times New Roman" w:cs="Times New Roman"/>
          <w:sz w:val="28"/>
          <w:szCs w:val="28"/>
        </w:rPr>
        <w:t>Чугуновский</w:t>
      </w:r>
      <w:proofErr w:type="spellEnd"/>
      <w:r w:rsidRPr="0076348D">
        <w:rPr>
          <w:rFonts w:ascii="Times New Roman" w:hAnsi="Times New Roman" w:cs="Times New Roman"/>
          <w:sz w:val="28"/>
          <w:szCs w:val="28"/>
        </w:rPr>
        <w:t>»,  на долю которого, в 2024 году приходилось 62,0% от общей прибыли прибыльных крупных и средних организаций.</w:t>
      </w:r>
    </w:p>
    <w:p w:rsidR="00665617" w:rsidRPr="00665617" w:rsidRDefault="00665617" w:rsidP="006656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Одним из механизмов экономии бюджетных средств является осуществление закупок для муниципальных нужд путем проведения конкурентных процедур.</w:t>
      </w:r>
    </w:p>
    <w:p w:rsidR="00665617" w:rsidRPr="00665617" w:rsidRDefault="00665617" w:rsidP="006656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2025 году произошло увеличение процедур закупок, более чем на 5,5 % по сравнению с 2024 годом. Было проведено 134 закупки на поставку товаров, выполнение работ, оказание услуг для муници</w:t>
      </w:r>
      <w:r w:rsidR="00F7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пальных нужд на общую сумму 249 млн. </w:t>
      </w:r>
      <w:r w:rsidRPr="0066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F7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</w:t>
      </w:r>
      <w:r w:rsidRPr="0066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722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</w:t>
      </w:r>
      <w:r w:rsidRPr="0066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рублей в форме электронных процедур.</w:t>
      </w:r>
    </w:p>
    <w:p w:rsidR="00665617" w:rsidRPr="00665617" w:rsidRDefault="00665617" w:rsidP="006656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Более 60% размещения всех закупок, признаны несостоявшимися: по причине отсутствия заявок – 25 процедур, по причине подачи одной заявки – 56 процедур. По сравнению с прошлым 2024 годом количество несостоявшихся процедур уменьшилось на 7 %.</w:t>
      </w:r>
    </w:p>
    <w:p w:rsidR="00665617" w:rsidRPr="00665617" w:rsidRDefault="00665617" w:rsidP="006656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Среднее количество участников состоявшихся конкурентных закупок в 2025 году уменьшилось и составило 1,7 участника, по сравнению с прошлым годом – 3,3.</w:t>
      </w:r>
    </w:p>
    <w:p w:rsidR="00665617" w:rsidRPr="00665617" w:rsidRDefault="00665617" w:rsidP="006656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Всего по итогам размещения закупок был заключено 109 муниципальных контрактов на общую сумму 164,4 млн. рублей. По итогам электронных процедур экономия бюджетных средств в 2025 году составила 14,6 млн. рублей, в 2024 году- 12,5 млн. рублей.</w:t>
      </w:r>
    </w:p>
    <w:p w:rsidR="0000400C" w:rsidRPr="0044142D" w:rsidRDefault="0000400C" w:rsidP="00441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Общее количество объектов (ед.), нах</w:t>
      </w:r>
      <w:r w:rsidR="00F73E15" w:rsidRPr="00441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одящихся в реестре </w:t>
      </w:r>
      <w:r w:rsidRPr="00441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имущества округа </w:t>
      </w:r>
      <w:r w:rsidR="00F73E15" w:rsidRPr="00441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441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</w:t>
      </w:r>
      <w:r w:rsidR="00F73E15" w:rsidRPr="00441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41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271, в том числе: </w:t>
      </w:r>
    </w:p>
    <w:p w:rsidR="0000400C" w:rsidRPr="0044142D" w:rsidRDefault="0000400C" w:rsidP="00441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Количество объектов недвижимости (здания, сооружения, помещения): 1</w:t>
      </w:r>
      <w:r w:rsidR="00F73E15" w:rsidRPr="00441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41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316,</w:t>
      </w:r>
    </w:p>
    <w:p w:rsidR="0044142D" w:rsidRPr="0044142D" w:rsidRDefault="0044142D" w:rsidP="00441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муниципальной имущественной казне – 882.</w:t>
      </w:r>
    </w:p>
    <w:p w:rsidR="0000400C" w:rsidRPr="0044142D" w:rsidRDefault="0000400C" w:rsidP="00441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объектов движимого и иного движимого имущества: 682, </w:t>
      </w:r>
    </w:p>
    <w:p w:rsidR="0044142D" w:rsidRPr="0044142D" w:rsidRDefault="0044142D" w:rsidP="00441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муниципальной имущественной казне - 555 ,</w:t>
      </w:r>
    </w:p>
    <w:p w:rsidR="0000400C" w:rsidRPr="0044142D" w:rsidRDefault="0000400C" w:rsidP="00441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Количество земельных участков: 273</w:t>
      </w:r>
      <w:r w:rsidR="0044142D" w:rsidRPr="00441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44142D" w:rsidRDefault="0044142D" w:rsidP="00441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1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муниципальной имущественной казне – 245.</w:t>
      </w:r>
    </w:p>
    <w:p w:rsidR="001B23D4" w:rsidRDefault="0000400C" w:rsidP="000040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2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Безвозмездно передано из государственной и федеральной собственности Нижегородской области в муниципальную собственность для учреждений: культуры, образования, спорта движимого и недвижимого имущества на общую сумму: </w:t>
      </w:r>
      <w:r w:rsidR="00F73E15" w:rsidRPr="00F73E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38 м</w:t>
      </w:r>
      <w:r w:rsidR="00F73E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лн.</w:t>
      </w:r>
      <w:r w:rsidR="00F73E15" w:rsidRPr="00F73E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303 тыс</w:t>
      </w:r>
      <w:r w:rsidR="00F73E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F73E15" w:rsidRPr="00F73E1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700 рублей</w:t>
      </w:r>
      <w:r w:rsidR="00F73E15" w:rsidRPr="00F73E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73E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0400C" w:rsidRPr="0024237F" w:rsidRDefault="0000400C" w:rsidP="000040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2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рамках обновления оборудования коммунального хозяйства приобрете</w:t>
      </w:r>
      <w:r w:rsidR="0024237F" w:rsidRPr="00242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 насосы, станции управления</w:t>
      </w:r>
      <w:r w:rsidRPr="00242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переданы из муниципальной имущественной казны в хозяйственное ведение МУП «Воротынское ЖКХ» на общую сумму 2</w:t>
      </w:r>
      <w:r w:rsidR="00F73E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млн. </w:t>
      </w:r>
      <w:r w:rsidRPr="00242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760</w:t>
      </w:r>
      <w:r w:rsidR="00F73E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</w:t>
      </w:r>
      <w:r w:rsidRPr="00242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73E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42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рублей.</w:t>
      </w:r>
    </w:p>
    <w:p w:rsidR="001A59DB" w:rsidRDefault="0000400C" w:rsidP="00F73E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2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поручению Губернатора Нижегородской области муниципалитетом, совместно с Управлением </w:t>
      </w:r>
      <w:proofErr w:type="spellStart"/>
      <w:r w:rsidRPr="00242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Росреестра</w:t>
      </w:r>
      <w:proofErr w:type="spellEnd"/>
      <w:r w:rsidRPr="00242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Нижегородской области в рамках комплексных кадастровых работ проводились работы по выявлению правообладателей ранее учтенных объектов недвижимости. По итогам года было отработано 460 объектов капитального строительства, в том числе сняты с кадастрового учета как дублирующие и несуществующие записи, выявлен</w:t>
      </w:r>
      <w:r w:rsidR="00F73E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 многоквартирные дома (более 2</w:t>
      </w:r>
      <w:r w:rsidRPr="002423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 квартир), проводились работы по оформлению объектов капитального строительства в собственность граждан.</w:t>
      </w:r>
      <w:r w:rsidR="001A59DB" w:rsidRPr="001A59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1A59DB" w:rsidRPr="00F06C4C" w:rsidRDefault="004650ED" w:rsidP="00F06C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</w:t>
      </w:r>
      <w:r w:rsidR="001A59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же </w:t>
      </w:r>
      <w:r w:rsidR="001A59DB" w:rsidRPr="001A59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было отработано 477 земельных участков, в том числе сняты с кадастрового учета как дублирующие и несуществующие записи, установлено соответствие вида разрешенного использования под многоквартирными домами, проводились работы по оформлению земельных участков в собственность граждан.</w:t>
      </w:r>
    </w:p>
    <w:p w:rsidR="0024237F" w:rsidRPr="0044142D" w:rsidRDefault="0024237F" w:rsidP="004414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рамках реализации государственной программы по обеспечению детей-сирот и детей, оставших</w:t>
      </w:r>
      <w:r w:rsid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ся без попечения родителей </w:t>
      </w:r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благоустроенными жилыми помещениями, Управление муниципальным имуществом за 2025 год провело 30 аукционов, из них 20 на приобретение жилья на первичном рынке, 10 на вторичном рынке. Результатом состоявшихся аукционов стало приобретение в муниципальную собственность муниципального округа Воротынский </w:t>
      </w:r>
      <w:r w:rsid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десяти</w:t>
      </w:r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вновь построенных жилых домов блокированной застройки на общую сумму 36</w:t>
      </w:r>
      <w:r w:rsid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млн.</w:t>
      </w:r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300 тыс. рублей по адресу: р.п</w:t>
      </w:r>
      <w:r w:rsid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Воротынец, ул. Гагарина</w:t>
      </w:r>
      <w:r w:rsidR="00441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4142D" w:rsidRPr="00441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д. 42Б, 42В, 42Г, 42</w:t>
      </w:r>
      <w:r w:rsidR="004414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Д, 42Е, 42Ж, 42И, 42к, 42Л, 42М</w:t>
      </w:r>
      <w:r w:rsid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вторичном рынке приобретена квартира на сумму 2</w:t>
      </w:r>
      <w:r w:rsidR="001A59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млн. 266 тыс. </w:t>
      </w:r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1A59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</w:t>
      </w:r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 по адресу: р.п. Воротынец, ул. Октябрьская, д. 55, кв. 5. </w:t>
      </w:r>
      <w:r w:rsidRPr="00E70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</w:t>
      </w:r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2025 году по договорам найма жилого помещения были переданы детям-сиротам 9 домов блокированной застройки, приобретенные в 2024 году.</w:t>
      </w:r>
    </w:p>
    <w:p w:rsidR="0024237F" w:rsidRPr="00176149" w:rsidRDefault="0024237F" w:rsidP="002423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истекшем 2025 году Управление продолжило работу по формированию земельных участков до разграничения государственной собственности. Всего было рассмотрено и утверждено 114 схем расположения земельных участков.</w:t>
      </w:r>
    </w:p>
    <w:p w:rsidR="0024237F" w:rsidRPr="00176149" w:rsidRDefault="0024237F" w:rsidP="002423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Земельные участки на территории округа предоставлялись в собственность и на праве аренды гражданам путем предварительного согласования и на торгах, в том числе предоставлено:</w:t>
      </w:r>
    </w:p>
    <w:p w:rsidR="0024237F" w:rsidRPr="00176149" w:rsidRDefault="0024237F" w:rsidP="002423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- 4 </w:t>
      </w:r>
      <w:proofErr w:type="gramStart"/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земельных</w:t>
      </w:r>
      <w:proofErr w:type="gramEnd"/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участка путем предварительного согласования на праве аренды. Из них 2 земельных участка гражданам для ведения огородничества, общей площадью 1</w:t>
      </w:r>
      <w:r w:rsidR="001A59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535 </w:t>
      </w:r>
      <w:proofErr w:type="spellStart"/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кв.м</w:t>
      </w:r>
      <w:proofErr w:type="spellEnd"/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А так же КФХ для сенокошения и сельскохозяйственного использования 2 земельных участка общей площадь 130</w:t>
      </w:r>
      <w:r w:rsidR="004F5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455 </w:t>
      </w:r>
      <w:proofErr w:type="spellStart"/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кв.м</w:t>
      </w:r>
      <w:proofErr w:type="spellEnd"/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.; </w:t>
      </w:r>
    </w:p>
    <w:p w:rsidR="0024237F" w:rsidRPr="00176149" w:rsidRDefault="0024237F" w:rsidP="002423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- 6 земельных участков общей площадью 10</w:t>
      </w:r>
      <w:r w:rsidR="004F5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951</w:t>
      </w:r>
      <w:r w:rsidR="004F5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635 </w:t>
      </w:r>
      <w:proofErr w:type="spellStart"/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кв.м</w:t>
      </w:r>
      <w:proofErr w:type="spellEnd"/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., предназначенных для ведения сельскохозяйственного </w:t>
      </w:r>
      <w:proofErr w:type="gramStart"/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производства</w:t>
      </w:r>
      <w:proofErr w:type="gramEnd"/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изначально переданные в аренду гражданам, по истечению трех лет с момента заключения договора аренды, проданы в собственность без проведения торгов в </w:t>
      </w:r>
      <w:r w:rsidR="004F5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соответствии с </w:t>
      </w:r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ЗК РФ.</w:t>
      </w:r>
    </w:p>
    <w:p w:rsidR="0024237F" w:rsidRPr="00176149" w:rsidRDefault="0024237F" w:rsidP="002423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- 2 земельных участка общей площадью 1</w:t>
      </w:r>
      <w:r w:rsidR="004F5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754 </w:t>
      </w:r>
      <w:proofErr w:type="spellStart"/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кв.м</w:t>
      </w:r>
      <w:proofErr w:type="spellEnd"/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4F5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переданы граж</w:t>
      </w:r>
      <w:r w:rsidR="004F5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данам в собственность бесплатно, </w:t>
      </w:r>
      <w:r w:rsidR="004F55B5" w:rsidRPr="004F5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ЗК РФ</w:t>
      </w:r>
      <w:r w:rsidR="004F5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24237F" w:rsidRPr="00176149" w:rsidRDefault="0024237F" w:rsidP="002423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на электронные торги было выставлено 18 земельных участков, их них 5 земельных участков на право заключения договора аренды и 13 земельных участков </w:t>
      </w:r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 право заключения договора купли-продажи. По результатам торгов заключено 5 договоров аренды и 6 договоров купли-продажи земельных участков.</w:t>
      </w:r>
    </w:p>
    <w:p w:rsidR="0024237F" w:rsidRPr="00176149" w:rsidRDefault="0024237F" w:rsidP="002423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Путем перераспределения земельных участков в собственность граждан оформлено 28 земельных участков общей площадью 8</w:t>
      </w:r>
      <w:r w:rsidR="001A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196 </w:t>
      </w:r>
      <w:proofErr w:type="spellStart"/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кв.м</w:t>
      </w:r>
      <w:proofErr w:type="spellEnd"/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4237F" w:rsidRPr="00176149" w:rsidRDefault="0024237F" w:rsidP="002423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рамках закона о «гаражной амнистии» гражданам бесплатно предоставлено 3 земельных участка общей площадью 78,4 </w:t>
      </w:r>
      <w:proofErr w:type="spellStart"/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кв.м</w:t>
      </w:r>
      <w:proofErr w:type="spellEnd"/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24237F" w:rsidRPr="00176149" w:rsidRDefault="0024237F" w:rsidP="002423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Закона</w:t>
      </w:r>
      <w:proofErr w:type="gramEnd"/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Нижегородской области № 88-З "О предоставлении земельных участков отдельным категориям граждан в собственность бесплатно на территории Нижегородской области" </w:t>
      </w:r>
      <w:r w:rsidR="001A59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одному</w:t>
      </w:r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участнику СВО был предоставлен бесплатно в собственность земельный участок общей площадью 1 000 </w:t>
      </w:r>
      <w:proofErr w:type="spellStart"/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кв.м</w:t>
      </w:r>
      <w:proofErr w:type="spellEnd"/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24237F" w:rsidRPr="00176149" w:rsidRDefault="0024237F" w:rsidP="002423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</w:t>
      </w:r>
      <w:proofErr w:type="gramStart"/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земельных</w:t>
      </w:r>
      <w:proofErr w:type="gramEnd"/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участка площадью 1 942 </w:t>
      </w:r>
      <w:proofErr w:type="spellStart"/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кв.м</w:t>
      </w:r>
      <w:proofErr w:type="spellEnd"/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были сф</w:t>
      </w:r>
      <w:r w:rsidR="001A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ормированы и переданы бесплатно</w:t>
      </w:r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собственность Религиозной организации «</w:t>
      </w:r>
      <w:proofErr w:type="spellStart"/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Лысковская</w:t>
      </w:r>
      <w:proofErr w:type="spellEnd"/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Епархия Русской Православной Церкви (Московский Патриархат)».</w:t>
      </w:r>
    </w:p>
    <w:p w:rsidR="0024237F" w:rsidRPr="00176149" w:rsidRDefault="0024237F" w:rsidP="002423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текущий год на основании ходатайств </w:t>
      </w:r>
      <w:r w:rsidR="001A59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ООО </w:t>
      </w:r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«Газпром газораспределение Нижний Новгород» на территории округа установлено 2 публичных сервитута в рамках реализации программы социальной газификации.</w:t>
      </w:r>
    </w:p>
    <w:p w:rsidR="00000DED" w:rsidRPr="00000DED" w:rsidRDefault="0024237F" w:rsidP="00A43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ru-RU"/>
        </w:rPr>
      </w:pPr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Одной из задач Управления в 2025 году являлась работа по оформлению невостребованных земель и вовлечение их в оборот. В результате в муниципальную собственность было оформлено 3</w:t>
      </w:r>
      <w:r w:rsidR="001A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173 невостребованные земельные доли сельскохозяйственного назначения общей площадью 15</w:t>
      </w:r>
      <w:r w:rsidR="001A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350 га, из них продано в собственность 1</w:t>
      </w:r>
      <w:r w:rsidR="001A1A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761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117,25 га. </w:t>
      </w:r>
    </w:p>
    <w:p w:rsidR="00000DED" w:rsidRPr="00377A88" w:rsidRDefault="00000DED" w:rsidP="00000D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7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31 декабря 2025 года Управлени</w:t>
      </w:r>
      <w:r w:rsidR="00331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</w:t>
      </w:r>
      <w:r w:rsidRPr="00377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курировалось 179 договоров аренды земельных участков и 23 договора аренды муниципального имущества.</w:t>
      </w:r>
    </w:p>
    <w:p w:rsidR="00000DED" w:rsidRPr="00377A88" w:rsidRDefault="00000DED" w:rsidP="00000D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7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истекшем году заключено: 11 договоров аренды земельных участков и 1 договор аренды муниципального имущества, расторгнуто: 44 договора аренды земельных участков и 3 договора аренды муниципального имущества. </w:t>
      </w:r>
    </w:p>
    <w:p w:rsidR="00000DED" w:rsidRPr="00377A88" w:rsidRDefault="00000DED" w:rsidP="00000D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7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состоянию на 01.01.2026 года площадь земель, сдаваемых в аренду, составила 24</w:t>
      </w:r>
      <w:r w:rsidR="00377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77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011,5 гектара, площадь нежилого фонда по договорам аренды – 828,8 </w:t>
      </w:r>
      <w:proofErr w:type="spellStart"/>
      <w:r w:rsidRPr="00377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кв.м</w:t>
      </w:r>
      <w:proofErr w:type="spellEnd"/>
      <w:r w:rsidRPr="00377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 протяженных объектов – 134</w:t>
      </w:r>
      <w:r w:rsidR="00377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77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904,83 м. </w:t>
      </w:r>
    </w:p>
    <w:p w:rsidR="00000DED" w:rsidRPr="00552FBA" w:rsidRDefault="00000DED" w:rsidP="00552F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77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Управлением на постоянной основе проводилась претензионная и исковая работа в отношении арендаторов-должников. В 2025 году Комиссией о признании задолженности безнадежной к взысканию была признана безнадежной к взысканию задолженность ООО «</w:t>
      </w:r>
      <w:proofErr w:type="spellStart"/>
      <w:r w:rsidRPr="00377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Нижегород</w:t>
      </w:r>
      <w:r w:rsidR="001A59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автохим</w:t>
      </w:r>
      <w:proofErr w:type="spellEnd"/>
      <w:r w:rsidR="001A59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и списана на сумму 266 тыс. </w:t>
      </w:r>
      <w:r w:rsidRPr="00377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1A59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</w:t>
      </w:r>
      <w:r w:rsidRPr="00377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рублей.</w:t>
      </w:r>
    </w:p>
    <w:p w:rsidR="00000DED" w:rsidRPr="003317B5" w:rsidRDefault="003317B5" w:rsidP="00000D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1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000DED" w:rsidRPr="00331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рамках муниципального земельного контроля сектором проводились выездные обследования земельных участков сельскохозяйственного назначения. Всего проведено 44 </w:t>
      </w:r>
      <w:r w:rsidRPr="00331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обследования. По 22</w:t>
      </w:r>
      <w:r w:rsidR="00000DED" w:rsidRPr="00331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них составлены материалы о выявленных нарушениях и не использовании их по назначению. Материалы были направлены в ФНС для увеличения ставки земельного налога. </w:t>
      </w:r>
    </w:p>
    <w:p w:rsidR="00000DED" w:rsidRPr="003317B5" w:rsidRDefault="00000DED" w:rsidP="00000D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1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рамках муниципального контроля по благоустройству были также проведены проверочные мероприятия. Всего проведено 19 выездных обследований, по ним составлены материалы о выявленных нарушениях, вынесено 14 предписаний об устранении нарушений обязательных требований. </w:t>
      </w:r>
    </w:p>
    <w:p w:rsidR="00000DED" w:rsidRPr="00552FBA" w:rsidRDefault="00000DED" w:rsidP="00552F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1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Сектор муниципального контроля участвовал в обеспечении деятельности административной комиссии. В 2025 году было проведено 10 заседаний комиссии, по итогам которых вынесено 54 постановления об административных правонарушениях. В том числе вынесено предостережений – 33, наложено штрафов – 21 на общую сумму -  39</w:t>
      </w:r>
      <w:r w:rsidR="003317B5" w:rsidRPr="00331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317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000 руб.</w:t>
      </w:r>
    </w:p>
    <w:p w:rsidR="00000DED" w:rsidRPr="00665617" w:rsidRDefault="00000DED" w:rsidP="00000D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рамках программы «Управление муниципальным имуществом городского округа Воротынский Нижегородской области  в 2021 – 2027 годах» в 2025 году оплачены взносы в Фонд капитального ремонта многоквартирных домов за муниципальный жилой фонд в размере 677</w:t>
      </w:r>
      <w:r w:rsidR="00552FBA" w:rsidRPr="00552F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6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552FBA" w:rsidRPr="00552F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</w:t>
      </w:r>
      <w:r w:rsidR="006F09F1" w:rsidRPr="0066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рублей. </w:t>
      </w:r>
      <w:r w:rsidRPr="0066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Фактов задержек и частичной уплаты взносов не допускалось. Управлением произведены расходы на техническое и аварийно-диспетчерское обслуживание муницип</w:t>
      </w:r>
      <w:r w:rsidR="00552F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альных газопроводов в сумме 986</w:t>
      </w:r>
      <w:r w:rsidR="00552FBA" w:rsidRPr="00552F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6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552F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</w:t>
      </w:r>
      <w:r w:rsidRPr="0066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52F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рублей (в 2024 году – 808 700 </w:t>
      </w:r>
      <w:r w:rsidRPr="0066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руб.). Увеличение расходов произошло в связи с проведением конкурсных процедур, а также увеличением тарифов на услуги. </w:t>
      </w:r>
    </w:p>
    <w:p w:rsidR="00000DED" w:rsidRPr="00552FBA" w:rsidRDefault="00000DED" w:rsidP="00552F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Управлением проведена техническая инвентаризация и оценка объектов муниципальной недвижимости, находящихся на территории городского округа на общую сумму 1</w:t>
      </w:r>
      <w:r w:rsidR="00552F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млн.</w:t>
      </w:r>
      <w:r w:rsidR="006F09F1" w:rsidRPr="0066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52F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663 тыс. </w:t>
      </w:r>
      <w:r w:rsidRPr="0066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552F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</w:t>
      </w:r>
      <w:r w:rsidRPr="0066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</w:t>
      </w:r>
      <w:r w:rsidR="00552F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блей  (в 2024 году –736 тыс. </w:t>
      </w:r>
      <w:r w:rsidRPr="0066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552F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</w:t>
      </w:r>
      <w:r w:rsidRPr="0066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руб.), на оценку и межевание земель было потрачено 372</w:t>
      </w:r>
      <w:r w:rsidR="00552F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6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 рублей (в 2024 году – 635</w:t>
      </w:r>
      <w:r w:rsidR="00552F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6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тыс. руб.). </w:t>
      </w:r>
      <w:r w:rsidR="00665617" w:rsidRPr="0066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66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анные затраты необходимы для дальнейшей приватизации (продажи) муниципального имущества, его сдачи в аренду, либо предоставления гражданам в собственность или аренду земельных участков, являющихся неразграниченной государственной собственностью, а также безвозмездно, согласно действующему законодательству.</w:t>
      </w:r>
    </w:p>
    <w:p w:rsidR="00552FBA" w:rsidRDefault="00000DED" w:rsidP="00000D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Проведено 3 заседания в рабочем порядке и 1 заседание с участием межведомственной комиссии по вопросам обеспечения законности и эффективности предпринимательской деятельности, экономической безопасности, создания благоприятных условий труда и его оплаты. В ходе работы комиссии были выявлены факты выплаты работникам заработной платы в размере, менее </w:t>
      </w:r>
      <w:proofErr w:type="gramStart"/>
      <w:r w:rsidRPr="0066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установленного</w:t>
      </w:r>
      <w:proofErr w:type="gramEnd"/>
      <w:r w:rsidRPr="0066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законом. Рассмотрены пояснения от 27 работодателей об уровне заработной платы работников. </w:t>
      </w:r>
    </w:p>
    <w:p w:rsidR="00000DED" w:rsidRPr="00665617" w:rsidRDefault="00000DED" w:rsidP="00000D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Работники Управления принимали участие в работе областной комиссии по расследованию несчастного случая со смертельным исходом на производстве, произошедшего на т</w:t>
      </w:r>
      <w:r w:rsidR="00B467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ерритории муниципального округа.</w:t>
      </w:r>
    </w:p>
    <w:p w:rsidR="00000DED" w:rsidRPr="00665617" w:rsidRDefault="00000DED" w:rsidP="00000D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Проводились проверки по снижению неформальной занятости. В результате проверок и принятия мер по снижению неформальной занятости были выявлены лица, работающие без надлежащего оформления. Со всеми выявленными лицами работодатели заключили трудовые договора.</w:t>
      </w:r>
    </w:p>
    <w:p w:rsidR="00000DED" w:rsidRPr="00665617" w:rsidRDefault="00000DED" w:rsidP="0066561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итогам 2025 года общий объем расходов муниципальной программы «Организация мероприятий по охране окружающей среды на территории городского округа Воротынский Нижегородской области» составил 4 </w:t>
      </w:r>
      <w:r w:rsidR="00174C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млн. </w:t>
      </w:r>
      <w:r w:rsidRPr="0066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616</w:t>
      </w:r>
      <w:r w:rsidR="00174C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6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 руб. Из них на обеспечение функционирования региональной системы экологического мониторинга затрачено 1</w:t>
      </w:r>
      <w:r w:rsidR="003317B5" w:rsidRPr="0066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74C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млн. 433 тыс. 400</w:t>
      </w:r>
      <w:r w:rsidRPr="0066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руб., в том числе:</w:t>
      </w:r>
    </w:p>
    <w:p w:rsidR="00000DED" w:rsidRPr="00665617" w:rsidRDefault="00000DED" w:rsidP="0066561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формирование и анализ данных по гидрохимическим лабораторным исследованиям сточных и природных вод гор</w:t>
      </w:r>
      <w:r w:rsidR="00A90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одского округа Воротынский – 24 </w:t>
      </w:r>
      <w:r w:rsidRPr="0066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A90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</w:t>
      </w:r>
      <w:r w:rsidRPr="0066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рублей. Результаты исследования показали, что уровень загрязнения водных ресурсов находится в пределах допустимых норм;</w:t>
      </w:r>
    </w:p>
    <w:p w:rsidR="00000DED" w:rsidRPr="00665617" w:rsidRDefault="00000DED" w:rsidP="0066561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обеспечение функционирования очистных сооружений (лабораторные исследования) </w:t>
      </w:r>
      <w:r w:rsidR="003317B5" w:rsidRPr="0066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66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</w:t>
      </w:r>
      <w:r w:rsidR="00174C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млн.</w:t>
      </w:r>
      <w:r w:rsidR="003317B5" w:rsidRPr="0066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74C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409 тыс. </w:t>
      </w:r>
      <w:r w:rsidRPr="0066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174C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</w:t>
      </w:r>
      <w:r w:rsidRPr="0066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</w:t>
      </w:r>
    </w:p>
    <w:p w:rsidR="0000400C" w:rsidRPr="00D22CF2" w:rsidRDefault="00000DED" w:rsidP="00D22CF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6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формирование экологической </w:t>
      </w:r>
      <w:r w:rsidR="00A90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культуры населения затрачено 37 </w:t>
      </w:r>
      <w:r w:rsidRPr="0066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A90B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</w:t>
      </w:r>
      <w:r w:rsidRPr="00665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</w:t>
      </w:r>
    </w:p>
    <w:p w:rsidR="00665617" w:rsidRPr="00665617" w:rsidRDefault="00665617" w:rsidP="00665617">
      <w:pPr>
        <w:spacing w:after="0" w:line="240" w:lineRule="auto"/>
        <w:ind w:right="-109" w:firstLine="708"/>
        <w:jc w:val="both"/>
        <w:rPr>
          <w:rFonts w:ascii="Times New Roman" w:hAnsi="Times New Roman"/>
          <w:sz w:val="28"/>
          <w:szCs w:val="28"/>
        </w:rPr>
      </w:pPr>
      <w:r w:rsidRPr="00665617">
        <w:rPr>
          <w:rFonts w:ascii="Times New Roman" w:hAnsi="Times New Roman"/>
          <w:sz w:val="28"/>
          <w:szCs w:val="28"/>
        </w:rPr>
        <w:t xml:space="preserve">Управление, являясь структурным подразделением администрации, принимает непосредственное участие в формировании доходной части консолидированного бюджета городского округа Воротынский. Результаты данной работы: </w:t>
      </w:r>
    </w:p>
    <w:p w:rsidR="00665617" w:rsidRPr="00665617" w:rsidRDefault="00665617" w:rsidP="00665617">
      <w:pPr>
        <w:spacing w:after="0" w:line="240" w:lineRule="auto"/>
        <w:ind w:right="-109" w:firstLine="708"/>
        <w:jc w:val="both"/>
        <w:rPr>
          <w:rFonts w:ascii="Times New Roman" w:hAnsi="Times New Roman"/>
          <w:sz w:val="28"/>
          <w:szCs w:val="28"/>
        </w:rPr>
      </w:pPr>
      <w:r w:rsidRPr="00665617">
        <w:rPr>
          <w:rFonts w:ascii="Times New Roman" w:hAnsi="Times New Roman"/>
          <w:sz w:val="28"/>
          <w:szCs w:val="28"/>
        </w:rPr>
        <w:t>- доходы от продажи земельных участков составили 12</w:t>
      </w:r>
      <w:r w:rsidR="00D22CF2">
        <w:rPr>
          <w:rFonts w:ascii="Times New Roman" w:hAnsi="Times New Roman"/>
          <w:sz w:val="28"/>
          <w:szCs w:val="28"/>
        </w:rPr>
        <w:t xml:space="preserve"> млн. 140 тыс. </w:t>
      </w:r>
      <w:r w:rsidRPr="00665617">
        <w:rPr>
          <w:rFonts w:ascii="Times New Roman" w:hAnsi="Times New Roman"/>
          <w:sz w:val="28"/>
          <w:szCs w:val="28"/>
        </w:rPr>
        <w:t>9</w:t>
      </w:r>
      <w:r w:rsidR="00D22CF2">
        <w:rPr>
          <w:rFonts w:ascii="Times New Roman" w:hAnsi="Times New Roman"/>
          <w:sz w:val="28"/>
          <w:szCs w:val="28"/>
        </w:rPr>
        <w:t>00</w:t>
      </w:r>
      <w:r w:rsidRPr="00665617">
        <w:rPr>
          <w:rFonts w:ascii="Times New Roman" w:hAnsi="Times New Roman"/>
          <w:sz w:val="28"/>
          <w:szCs w:val="28"/>
        </w:rPr>
        <w:t xml:space="preserve"> руб.; </w:t>
      </w:r>
    </w:p>
    <w:p w:rsidR="00665617" w:rsidRPr="00665617" w:rsidRDefault="00665617" w:rsidP="00A43EBA">
      <w:pPr>
        <w:spacing w:after="0" w:line="240" w:lineRule="auto"/>
        <w:ind w:right="-109" w:firstLine="708"/>
        <w:jc w:val="both"/>
        <w:rPr>
          <w:rFonts w:ascii="Times New Roman" w:hAnsi="Times New Roman"/>
          <w:sz w:val="28"/>
          <w:szCs w:val="28"/>
        </w:rPr>
      </w:pPr>
      <w:r w:rsidRPr="00665617">
        <w:rPr>
          <w:rFonts w:ascii="Times New Roman" w:hAnsi="Times New Roman"/>
          <w:sz w:val="28"/>
          <w:szCs w:val="28"/>
        </w:rPr>
        <w:lastRenderedPageBreak/>
        <w:t xml:space="preserve">- доходы от аренды земельных участков составили 4 </w:t>
      </w:r>
      <w:r w:rsidR="00D22CF2">
        <w:rPr>
          <w:rFonts w:ascii="Times New Roman" w:hAnsi="Times New Roman"/>
          <w:sz w:val="28"/>
          <w:szCs w:val="28"/>
        </w:rPr>
        <w:t xml:space="preserve">млн. 363 тыс. </w:t>
      </w:r>
      <w:r w:rsidRPr="00665617">
        <w:rPr>
          <w:rFonts w:ascii="Times New Roman" w:hAnsi="Times New Roman"/>
          <w:sz w:val="28"/>
          <w:szCs w:val="28"/>
        </w:rPr>
        <w:t>9</w:t>
      </w:r>
      <w:r w:rsidR="00D22CF2">
        <w:rPr>
          <w:rFonts w:ascii="Times New Roman" w:hAnsi="Times New Roman"/>
          <w:sz w:val="28"/>
          <w:szCs w:val="28"/>
        </w:rPr>
        <w:t>00</w:t>
      </w:r>
      <w:r w:rsidRPr="00665617">
        <w:rPr>
          <w:rFonts w:ascii="Times New Roman" w:hAnsi="Times New Roman"/>
          <w:sz w:val="28"/>
          <w:szCs w:val="28"/>
        </w:rPr>
        <w:t xml:space="preserve"> руб.;</w:t>
      </w:r>
    </w:p>
    <w:p w:rsidR="00665617" w:rsidRPr="00665617" w:rsidRDefault="00665617" w:rsidP="00A43EBA">
      <w:pPr>
        <w:spacing w:after="0" w:line="240" w:lineRule="auto"/>
        <w:ind w:right="-109" w:firstLine="708"/>
        <w:jc w:val="both"/>
        <w:rPr>
          <w:rFonts w:ascii="Times New Roman" w:hAnsi="Times New Roman"/>
          <w:sz w:val="28"/>
          <w:szCs w:val="28"/>
        </w:rPr>
      </w:pPr>
      <w:r w:rsidRPr="00665617">
        <w:rPr>
          <w:rFonts w:ascii="Times New Roman" w:hAnsi="Times New Roman"/>
          <w:sz w:val="28"/>
          <w:szCs w:val="28"/>
        </w:rPr>
        <w:t>- доходы от аренды муниципального имущества составили 1</w:t>
      </w:r>
      <w:r w:rsidR="00D22CF2">
        <w:rPr>
          <w:rFonts w:ascii="Times New Roman" w:hAnsi="Times New Roman"/>
          <w:sz w:val="28"/>
          <w:szCs w:val="28"/>
        </w:rPr>
        <w:t xml:space="preserve"> млн.</w:t>
      </w:r>
      <w:r w:rsidRPr="00665617">
        <w:rPr>
          <w:rFonts w:ascii="Times New Roman" w:hAnsi="Times New Roman"/>
          <w:sz w:val="28"/>
          <w:szCs w:val="28"/>
        </w:rPr>
        <w:t xml:space="preserve"> 597</w:t>
      </w:r>
      <w:r w:rsidR="00D22CF2">
        <w:rPr>
          <w:rFonts w:ascii="Times New Roman" w:hAnsi="Times New Roman"/>
          <w:sz w:val="28"/>
          <w:szCs w:val="28"/>
        </w:rPr>
        <w:t xml:space="preserve"> </w:t>
      </w:r>
      <w:r w:rsidR="00A90B28">
        <w:rPr>
          <w:rFonts w:ascii="Times New Roman" w:hAnsi="Times New Roman"/>
          <w:sz w:val="28"/>
          <w:szCs w:val="28"/>
        </w:rPr>
        <w:t>тыс. руб.</w:t>
      </w:r>
      <w:r w:rsidRPr="00665617">
        <w:rPr>
          <w:rFonts w:ascii="Times New Roman" w:hAnsi="Times New Roman"/>
          <w:sz w:val="28"/>
          <w:szCs w:val="28"/>
        </w:rPr>
        <w:t>;</w:t>
      </w:r>
    </w:p>
    <w:p w:rsidR="00665617" w:rsidRPr="00665617" w:rsidRDefault="00665617" w:rsidP="00A43EBA">
      <w:pPr>
        <w:spacing w:after="0" w:line="240" w:lineRule="auto"/>
        <w:ind w:right="-109" w:firstLine="708"/>
        <w:jc w:val="both"/>
        <w:rPr>
          <w:rFonts w:ascii="Times New Roman" w:hAnsi="Times New Roman"/>
          <w:sz w:val="28"/>
          <w:szCs w:val="28"/>
        </w:rPr>
      </w:pPr>
      <w:r w:rsidRPr="00665617">
        <w:rPr>
          <w:rFonts w:ascii="Times New Roman" w:hAnsi="Times New Roman"/>
          <w:sz w:val="28"/>
          <w:szCs w:val="28"/>
        </w:rPr>
        <w:t>- доходы от дивидендов по акциям, находящимся в собственности</w:t>
      </w:r>
      <w:r w:rsidR="00D22CF2">
        <w:rPr>
          <w:rFonts w:ascii="Times New Roman" w:hAnsi="Times New Roman"/>
          <w:sz w:val="28"/>
          <w:szCs w:val="28"/>
        </w:rPr>
        <w:t xml:space="preserve"> округа</w:t>
      </w:r>
      <w:r w:rsidR="00A90B28">
        <w:rPr>
          <w:rFonts w:ascii="Times New Roman" w:hAnsi="Times New Roman"/>
          <w:sz w:val="28"/>
          <w:szCs w:val="28"/>
        </w:rPr>
        <w:t xml:space="preserve"> составили 131тыс. руб</w:t>
      </w:r>
      <w:r w:rsidRPr="00665617">
        <w:rPr>
          <w:rFonts w:ascii="Times New Roman" w:hAnsi="Times New Roman"/>
          <w:sz w:val="28"/>
          <w:szCs w:val="28"/>
        </w:rPr>
        <w:t>.</w:t>
      </w:r>
    </w:p>
    <w:p w:rsidR="00665617" w:rsidRPr="00665617" w:rsidRDefault="00665617" w:rsidP="00A43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E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665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гропромышленный комплекс </w:t>
      </w:r>
      <w:r w:rsidR="00D22CF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Pr="00665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 представляют 6 сельхозпредприятий, 11 крестьянско-фермерских хозяйств, 1 цех по убою скота, 1 снабженческо-сбытовой кооператив.</w:t>
      </w:r>
    </w:p>
    <w:p w:rsidR="00665617" w:rsidRDefault="00665617" w:rsidP="00A43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65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 площадь, обрабатываемая сельхозтоваропроизводителями </w:t>
      </w:r>
      <w:r w:rsidR="00D2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Pr="00665617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Воротынский в 2025 году составила</w:t>
      </w:r>
      <w:proofErr w:type="gramEnd"/>
      <w:r w:rsidRPr="00665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</w:t>
      </w:r>
      <w:r w:rsidR="00D2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5617">
        <w:rPr>
          <w:rFonts w:ascii="Times New Roman" w:eastAsia="Times New Roman" w:hAnsi="Times New Roman" w:cs="Times New Roman"/>
          <w:sz w:val="28"/>
          <w:szCs w:val="28"/>
          <w:lang w:eastAsia="ru-RU"/>
        </w:rPr>
        <w:t>434 га</w:t>
      </w:r>
      <w:r w:rsidR="00D22C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5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посевная площадь 17</w:t>
      </w:r>
      <w:r w:rsidR="00D2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5617">
        <w:rPr>
          <w:rFonts w:ascii="Times New Roman" w:eastAsia="Times New Roman" w:hAnsi="Times New Roman" w:cs="Times New Roman"/>
          <w:sz w:val="28"/>
          <w:szCs w:val="28"/>
          <w:lang w:eastAsia="ru-RU"/>
        </w:rPr>
        <w:t>294,2 га (88% к 2024 году), в том числе зерновые культуры 8</w:t>
      </w:r>
      <w:r w:rsidR="00D2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5617">
        <w:rPr>
          <w:rFonts w:ascii="Times New Roman" w:eastAsia="Times New Roman" w:hAnsi="Times New Roman" w:cs="Times New Roman"/>
          <w:sz w:val="28"/>
          <w:szCs w:val="28"/>
          <w:lang w:eastAsia="ru-RU"/>
        </w:rPr>
        <w:t>973.</w:t>
      </w:r>
    </w:p>
    <w:p w:rsidR="00FE6738" w:rsidRPr="00FE6738" w:rsidRDefault="00FE6738" w:rsidP="00A43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Уборочная площадь зерновых культур под озимыми составила 3</w:t>
      </w:r>
      <w:r w:rsidR="00D2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843 га, яровыми 4</w:t>
      </w:r>
      <w:r w:rsidR="00D2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449 га. Валовой сбор зерна в первоначально оприходованном весе составил – 24</w:t>
      </w:r>
      <w:r w:rsidR="00D2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041,4 тонны, при средней урожайности 29 центнер с 1 гектара.</w:t>
      </w:r>
    </w:p>
    <w:p w:rsidR="00FE6738" w:rsidRPr="00FE6738" w:rsidRDefault="00FE6738" w:rsidP="00A43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Наилучших результатов в ходе уборки достигли АО «</w:t>
      </w:r>
      <w:proofErr w:type="spellStart"/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22CF2">
        <w:rPr>
          <w:rFonts w:ascii="Times New Roman" w:eastAsia="Times New Roman" w:hAnsi="Times New Roman" w:cs="Times New Roman"/>
          <w:sz w:val="28"/>
          <w:szCs w:val="28"/>
          <w:lang w:eastAsia="ru-RU"/>
        </w:rPr>
        <w:t>емьянское</w:t>
      </w:r>
      <w:proofErr w:type="spellEnd"/>
      <w:r w:rsidR="00D22CF2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валовой сбор зерна</w:t>
      </w: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 9</w:t>
      </w:r>
      <w:r w:rsidR="00D2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510 тонн; ООО «Покров-Майдан» - собрали зерна 3</w:t>
      </w:r>
      <w:r w:rsidR="00D22C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911</w:t>
      </w:r>
      <w:r w:rsidR="00D2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тонн</w:t>
      </w: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; ООО «Искра-М» - собрали зерна 3</w:t>
      </w:r>
      <w:r w:rsidR="00D2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195 тонн. Среди крестьянско-фермерских хозяйств </w:t>
      </w:r>
      <w:proofErr w:type="gramStart"/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наибольшая</w:t>
      </w:r>
      <w:proofErr w:type="gramEnd"/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валовка</w:t>
      </w:r>
      <w:proofErr w:type="spellEnd"/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ИП ГКФХ </w:t>
      </w:r>
      <w:proofErr w:type="spellStart"/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Булдин</w:t>
      </w:r>
      <w:proofErr w:type="spellEnd"/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М.Н. 950 тонн, ИП ГКФХ Прохоров А.П. 680 тонн, ИП Кузнецов А.А. 420 тонн.</w:t>
      </w:r>
    </w:p>
    <w:p w:rsidR="00FE6738" w:rsidRPr="00FE6738" w:rsidRDefault="00FE6738" w:rsidP="00A43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посажено 170,1 га овощей и 101,7 га картофеля. </w:t>
      </w:r>
      <w:r w:rsidRPr="00FE6738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артофеля, накопано 3</w:t>
      </w:r>
      <w:r w:rsidR="00D2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066,5 тонны. Овощей открытого грунта собрано 7</w:t>
      </w:r>
      <w:r w:rsidR="00D2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577,9 тонны.</w:t>
      </w:r>
    </w:p>
    <w:p w:rsidR="00FE6738" w:rsidRPr="00FE6738" w:rsidRDefault="00D22CF2" w:rsidP="00A43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="00FE6738"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занимает третье место по площади овощных культур в Нижегородской области.</w:t>
      </w:r>
    </w:p>
    <w:p w:rsidR="00FE6738" w:rsidRPr="00FE6738" w:rsidRDefault="00FE6738" w:rsidP="00A43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место занимают посадки плодовых и ягодных кустарников. В настоящее время в двух КФХ округа возделывается 45,8 гектара яблоневого сада, 43,8 гектара смородины и 0,5 гектара малины. В 2025 году собрано 200 тонн яблок, общий сбор ягод черной смородины и малины составил 66 тонн.</w:t>
      </w:r>
    </w:p>
    <w:p w:rsidR="00FE6738" w:rsidRPr="00FE6738" w:rsidRDefault="00FE6738" w:rsidP="00A43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внесено 252 тонны действующего </w:t>
      </w:r>
      <w:r w:rsidR="00D2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вещества минеральных удобрений. </w:t>
      </w: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Засыпано 1</w:t>
      </w:r>
      <w:r w:rsidR="00D2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010 тонн семян.</w:t>
      </w:r>
    </w:p>
    <w:p w:rsidR="00FE6738" w:rsidRPr="00FE6738" w:rsidRDefault="00FE6738" w:rsidP="00A43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Осенью 2025 года посеяно 4</w:t>
      </w:r>
      <w:r w:rsidR="00D2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688 га озимых культур, из них 4</w:t>
      </w:r>
      <w:r w:rsidR="00D2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526 га озимой пшеницы и 162 га озимого рапса. Вспахано зяби 4</w:t>
      </w:r>
      <w:r w:rsidR="00D2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810 га.</w:t>
      </w:r>
    </w:p>
    <w:p w:rsidR="00FE6738" w:rsidRPr="00FE6738" w:rsidRDefault="00FE6738" w:rsidP="00A43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Животноводство – одна из важнейших отраслей сельхозпроизводства </w:t>
      </w:r>
      <w:r w:rsidR="00D22CF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округа.</w:t>
      </w:r>
    </w:p>
    <w:p w:rsidR="00FE6738" w:rsidRPr="00FE6738" w:rsidRDefault="00FE6738" w:rsidP="00A43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округе работают два племенных сельхозпредприятия – АО «</w:t>
      </w:r>
      <w:proofErr w:type="spellStart"/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Семьянское</w:t>
      </w:r>
      <w:proofErr w:type="spellEnd"/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разведению крупного рогатого скота молочного направления продуктивности бурой швицкой породы, ООО «Искра-М» по разведению КРС мясного направления продуктивности герефордской породы и три фермерских хозяйства молочного направления – ИП Кузнецов А.А., ИП ГКФХ Прохоров А.П., ИП ГКФХ Сычев Д.В..</w:t>
      </w:r>
    </w:p>
    <w:p w:rsidR="00FE6738" w:rsidRPr="00FE6738" w:rsidRDefault="00FE6738" w:rsidP="00A43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2025 года поголовье крупного рогатого скота в сельхозпредприятиях и фермерских хозяйствах округа составило 2</w:t>
      </w:r>
      <w:r w:rsidR="00D2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659 голов, в том числе коров 1</w:t>
      </w:r>
      <w:r w:rsidR="00D2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082 головы.  Поголовье крупного рогатого скота молочного направления продуктивности в округе 2</w:t>
      </w:r>
      <w:r w:rsidR="00D2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255 голов, коров 933 головы, поголовье  крупного рогатого скота мясного направления продуктивности - 404 головы, коров 149 голов.</w:t>
      </w:r>
    </w:p>
    <w:p w:rsidR="00FE6738" w:rsidRPr="00FE6738" w:rsidRDefault="00FE6738" w:rsidP="00A43E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молочном животноводстве  специализируется одно сельхозпредприятие - АО «</w:t>
      </w:r>
      <w:proofErr w:type="spellStart"/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Семьянское</w:t>
      </w:r>
      <w:proofErr w:type="spellEnd"/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три фермерских хозяйства Прохорова А.П., Кузнецова</w:t>
      </w:r>
      <w:r w:rsidR="00456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Сычева Д.В.  За 2025 год</w:t>
      </w: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произведено 6</w:t>
      </w:r>
      <w:r w:rsidR="00D2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080,2 тонны молока, реализовано 5</w:t>
      </w:r>
      <w:r w:rsidR="00D2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154 тонны, при надое на фуражную корову 6</w:t>
      </w:r>
      <w:r w:rsidR="00D2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545 кг. По производству молока, к уровню  2024 года, недополучено 44,3 тонны молока по фермерским хозяйствам. </w:t>
      </w:r>
    </w:p>
    <w:p w:rsidR="00FE6738" w:rsidRPr="00FE6738" w:rsidRDefault="00FE6738" w:rsidP="00A43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Молочные предприятия параллельно с производств</w:t>
      </w:r>
      <w:r w:rsidR="00456A7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молока, занимаются откормом бычков.  За 2025 год произведено  крупного рогатого скота на убой 157,61 тонны, сельхозпредприятием ООО «Искра-М» произведено и реализовано 26,9 тонн крупного рогатого скота на убой в живом весе.</w:t>
      </w:r>
    </w:p>
    <w:p w:rsidR="00FE6738" w:rsidRPr="00FE6738" w:rsidRDefault="00FE6738" w:rsidP="00A43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Выход телят по сельхозпредприятиям и фермерским хозяйствам составил 89 </w:t>
      </w:r>
      <w:r w:rsidR="00D22CF2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всего получено живых телят 1</w:t>
      </w:r>
      <w:r w:rsidR="00D2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020 голов</w:t>
      </w:r>
      <w:r w:rsidR="00456A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6738" w:rsidRPr="00FE6738" w:rsidRDefault="00FE6738" w:rsidP="00A43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к племенным предприятиям, племенные хозяйства выполнили показатель по реализации  молодняка в количестве 10 пр</w:t>
      </w:r>
      <w:r w:rsidR="00D22CF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оцентов от маточного поголовья.</w:t>
      </w:r>
    </w:p>
    <w:p w:rsidR="00FE6738" w:rsidRPr="00FE6738" w:rsidRDefault="00FE6738" w:rsidP="00A43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Значительный удельный вес в валовом производстве молока принадлежит племенному заводу  АО «</w:t>
      </w:r>
      <w:proofErr w:type="spellStart"/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Семьянское</w:t>
      </w:r>
      <w:proofErr w:type="spellEnd"/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», и составляет 88%. По итогам года предприятием произведено 5</w:t>
      </w:r>
      <w:r w:rsidR="00D2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370,3 т</w:t>
      </w:r>
      <w:r w:rsidR="00D2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онны  </w:t>
      </w: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</w:t>
      </w:r>
      <w:r w:rsidR="00D22C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при надое на фуражную корову </w:t>
      </w: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7020 </w:t>
      </w:r>
      <w:r w:rsidR="00456A7A">
        <w:rPr>
          <w:rFonts w:ascii="Times New Roman" w:eastAsia="Times New Roman" w:hAnsi="Times New Roman" w:cs="Times New Roman"/>
          <w:sz w:val="28"/>
          <w:szCs w:val="28"/>
          <w:lang w:eastAsia="ru-RU"/>
        </w:rPr>
        <w:t>кг</w:t>
      </w:r>
      <w:r w:rsidR="00E7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Поголовье крупного рогатого скота</w:t>
      </w:r>
      <w:r w:rsidR="00E7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хозяйстве на 1 </w:t>
      </w: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 2026 года составило 1</w:t>
      </w:r>
      <w:r w:rsidR="00E7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783 головы, поголовье коров -</w:t>
      </w:r>
      <w:r w:rsidR="00E7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765 голов. </w:t>
      </w:r>
    </w:p>
    <w:p w:rsidR="00FE6738" w:rsidRPr="00FE6738" w:rsidRDefault="00FE6738" w:rsidP="00A43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</w:t>
      </w:r>
      <w:r w:rsidR="00E700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АО «</w:t>
      </w:r>
      <w:proofErr w:type="spellStart"/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Семьянское</w:t>
      </w:r>
      <w:proofErr w:type="spellEnd"/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 целью улучшения условий содержания поголовья,  проводят реконструкции дворов или новое строительство. Так в 2025 году завершена реконструкция летнего лагеря под телятник на 150 колов, ведется реконструкция телятника на 280 голов.</w:t>
      </w:r>
    </w:p>
    <w:p w:rsidR="00FE6738" w:rsidRPr="00FE6738" w:rsidRDefault="00FE6738" w:rsidP="00A43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фермерских хозяйствах идет наращивание поголовья за счет собственного воспроизводства, что влечет за собой увеличение скотомест. В крестьянском (фермерском) хозяйстве Прохорова </w:t>
      </w:r>
      <w:r w:rsidR="00456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А.П. завершается строительство </w:t>
      </w: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двора беспривязного содержания с молочным блоком на 120 голов, в КФХ Кузнецова А.А. – строительство телятника.</w:t>
      </w:r>
    </w:p>
    <w:p w:rsidR="00FE6738" w:rsidRPr="00FE6738" w:rsidRDefault="00FE6738" w:rsidP="00A43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зимний-стойловый</w:t>
      </w:r>
      <w:proofErr w:type="gramEnd"/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все хозяйства обеспечены кормами. </w:t>
      </w:r>
    </w:p>
    <w:p w:rsidR="00FE6738" w:rsidRPr="00FE6738" w:rsidRDefault="00FE6738" w:rsidP="00A43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2025 год общий размер инвестиций отрасл</w:t>
      </w:r>
      <w:r w:rsidR="00D02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хозяйство составил бол</w:t>
      </w:r>
      <w:r w:rsidR="00E7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80 млн. руб. В том числе было произведено частичное обновление парка техники и оборудования. Общая сумма инвестиций по данному направлению</w:t>
      </w:r>
      <w:r w:rsidR="00D02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 больше 25 млн. руб. Приобретены в общей сложности 20 единиц посевной, почвообрабатывающей и самоходной техники, 1</w:t>
      </w:r>
      <w:r w:rsidR="00432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картофелеуборочный комбайн, 1 зерноуборочный комбайн, 1 кормоуборочный комбайн. </w:t>
      </w:r>
    </w:p>
    <w:p w:rsidR="00FE6738" w:rsidRPr="00FE6738" w:rsidRDefault="00FE6738" w:rsidP="00A43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технического переоснащения завершены работы по строительству овощехранилища на 1</w:t>
      </w:r>
      <w:r w:rsidR="00E7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700 тонн в ССПК «Дары Воротынца»</w:t>
      </w:r>
      <w:r w:rsidR="00D027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6738" w:rsidRPr="00FE6738" w:rsidRDefault="00FE6738" w:rsidP="00A43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ведутся работы по реконструкции двух животноводческих помещений в АО «</w:t>
      </w:r>
      <w:proofErr w:type="spellStart"/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Семьянское</w:t>
      </w:r>
      <w:proofErr w:type="spellEnd"/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». После завершения работ количество скотомест под содержание телят увеличится на 230 голов.</w:t>
      </w:r>
    </w:p>
    <w:p w:rsidR="00FE6738" w:rsidRPr="00FE6738" w:rsidRDefault="00FE6738" w:rsidP="00A43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слаженной и кропотливой работе коллектива АО «</w:t>
      </w:r>
      <w:proofErr w:type="spellStart"/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Семьянское</w:t>
      </w:r>
      <w:proofErr w:type="spellEnd"/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по итогам ежегодного областного конкурса</w:t>
      </w:r>
      <w:r w:rsidR="00D027D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приуроченного к празднованию Дня работника сельского хозяйства и перерабатывающей промышленности</w:t>
      </w:r>
      <w:r w:rsidR="00D02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АО «</w:t>
      </w:r>
      <w:proofErr w:type="spellStart"/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Семьянское</w:t>
      </w:r>
      <w:proofErr w:type="spellEnd"/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стало победителем в номинации «Производство мяса крупного рогатого скота», по результатам конкурса предприятию предоставлен грант.</w:t>
      </w:r>
    </w:p>
    <w:p w:rsidR="00FE6738" w:rsidRDefault="00FE6738" w:rsidP="00A43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Генеральному директору АО «</w:t>
      </w:r>
      <w:proofErr w:type="spellStart"/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Семьянское</w:t>
      </w:r>
      <w:proofErr w:type="spellEnd"/>
      <w:r w:rsidRPr="00FE6738">
        <w:rPr>
          <w:rFonts w:ascii="Times New Roman" w:eastAsia="Times New Roman" w:hAnsi="Times New Roman" w:cs="Times New Roman"/>
          <w:sz w:val="28"/>
          <w:szCs w:val="28"/>
          <w:lang w:eastAsia="ru-RU"/>
        </w:rPr>
        <w:t>» Авдееву Владимиру Михайловичу присвоено Почетное звание «Заслуженный работник сельского хозяйства Российской Федерации». Также Владимир Михайлович награжден званием «Заслуженный работник агропромышленного комплекса Нижегородской области».</w:t>
      </w:r>
    </w:p>
    <w:p w:rsidR="00FE6738" w:rsidRPr="00FE6738" w:rsidRDefault="00D027D6" w:rsidP="00A43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работники сельского хозяйства</w:t>
      </w:r>
      <w:r w:rsidR="00E7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отмечены как местными, так и региональными наградами.</w:t>
      </w:r>
    </w:p>
    <w:p w:rsidR="00DC6D58" w:rsidRPr="00DC6D58" w:rsidRDefault="00DC6D58" w:rsidP="00A43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9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</w:t>
      </w:r>
      <w:r w:rsidRPr="00DC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риоритетным направлением работы Отдела по строительству, архитектуре и жилищно-коммунального хозяйства администрации </w:t>
      </w:r>
      <w:r w:rsidR="00E7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Pr="00DC6D5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Воротынский было и остается решение вопросов местного значения в сфере жилищной политики, коммунального хозяйства, в области благоустройства, транспортного обслуживания населения и градостроительства. Улучшение жилищных условий,  бесперебойное оказание качественных жилищно-коммунальных услуг и как результат - удовлетворенность услугами предприятий ЖКХ является одной из  главных задач  повышения качества жизни населения.</w:t>
      </w:r>
    </w:p>
    <w:p w:rsidR="00DC6D58" w:rsidRPr="00DC6D58" w:rsidRDefault="00DC6D58" w:rsidP="00A43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D5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задачей администрации округа является формирование и реализация единой транспортной политики, направленной на удовлетворение потребностей населения округа в пассажирских перевозках и обеспечение безопасности дорожного движения. Отдел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DC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лась</w:t>
      </w:r>
      <w:r w:rsidRPr="00DC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C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обеспечению пассажирских перевозок на территории </w:t>
      </w:r>
      <w:r w:rsidR="00A90B2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округа.</w:t>
      </w:r>
    </w:p>
    <w:p w:rsidR="00DC6D58" w:rsidRPr="00DC6D58" w:rsidRDefault="00DC6D58" w:rsidP="00A43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6D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оказания услуг по перевозке пассажиров автомобильным транспортом общего пользования по муниципальным маршрутам регулярных перевозок по регулируемым тарифам на территории</w:t>
      </w:r>
      <w:proofErr w:type="gramEnd"/>
      <w:r w:rsidRPr="00DC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0B2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DC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2024 году </w:t>
      </w:r>
      <w:r w:rsidRPr="00DC6D58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заключен муниципальный контракт сроком на 2 года с ООО «СолоАвто», на сумму 10</w:t>
      </w:r>
      <w:r w:rsidR="00E7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</w:t>
      </w:r>
      <w:r w:rsidRPr="00DC6D58">
        <w:rPr>
          <w:rFonts w:ascii="Times New Roman" w:eastAsia="Times New Roman" w:hAnsi="Times New Roman" w:cs="Times New Roman"/>
          <w:sz w:val="28"/>
          <w:szCs w:val="28"/>
          <w:lang w:eastAsia="ru-RU"/>
        </w:rPr>
        <w:t>295</w:t>
      </w:r>
      <w:r w:rsidR="00E7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998 </w:t>
      </w:r>
      <w:r w:rsidRPr="00DC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рублей. В 2025 году за транспортные услуги по организации и осуществлению перевозок пассажиров автомобильным транспортом общего пользования в пригородном сообщении на территории </w:t>
      </w:r>
      <w:r w:rsidR="00992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округа, </w:t>
      </w:r>
      <w:r w:rsidRPr="00DC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осуществляемые ООО «СолоАвто» оплачено 4 </w:t>
      </w:r>
      <w:r w:rsidR="00E70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млн. 714 тыс. 300 </w:t>
      </w:r>
      <w:r w:rsidRPr="00DC6D5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D58" w:rsidRPr="00DC6D58" w:rsidRDefault="00DC6D58" w:rsidP="00A43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мере реализации программы развития жилищно - коммунального хозяйства </w:t>
      </w:r>
      <w:r w:rsidR="009926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</w:t>
      </w:r>
      <w:r w:rsidRPr="00DC6D58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округа Воротынский Нижегородской области сотрудниками отдела была проделана большая работа по подготовке сметной документации, а также проведены мероприятия п</w:t>
      </w:r>
      <w:r w:rsidR="00992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реализации намеченных работ. </w:t>
      </w:r>
      <w:r w:rsidRPr="00DC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2025 года проведены следующие мероприятия: </w:t>
      </w:r>
    </w:p>
    <w:p w:rsidR="00DC6D58" w:rsidRPr="00A43EBA" w:rsidRDefault="00DC6D58" w:rsidP="00A43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Замена участка водопровода в р.п. Васильсурск на сумму 150 тыс. руб.; </w:t>
      </w:r>
    </w:p>
    <w:p w:rsidR="00DC6D58" w:rsidRPr="00A43EBA" w:rsidRDefault="00A43EBA" w:rsidP="00A43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EB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C6D58" w:rsidRPr="00A43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Промывка водопровода </w:t>
      </w:r>
      <w:proofErr w:type="gramStart"/>
      <w:r w:rsidR="00DC6D58" w:rsidRPr="00A43EB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DC6D58" w:rsidRPr="00A43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="00DC6D58" w:rsidRPr="00A43E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Сомовка</w:t>
      </w:r>
      <w:proofErr w:type="spellEnd"/>
      <w:r w:rsidR="00DC6D58" w:rsidRPr="00A43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235 тыс. руб.;</w:t>
      </w:r>
    </w:p>
    <w:p w:rsidR="00DC6D58" w:rsidRPr="00A43EBA" w:rsidRDefault="00A43EBA" w:rsidP="00A43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C6D58" w:rsidRPr="00A43EBA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Восстановительные работы участка сети канализации по ул. Механизаторов в р.п. Воротынец на сумму 192 тыс. руб.;</w:t>
      </w:r>
    </w:p>
    <w:p w:rsidR="00DC6D58" w:rsidRPr="00A43EBA" w:rsidRDefault="00A43EBA" w:rsidP="00A43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C6D58" w:rsidRPr="00A43EBA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Замена участка водопровода по ул. Советская и ул. Са</w:t>
      </w:r>
      <w:r w:rsidR="009134B7" w:rsidRPr="00A43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довая </w:t>
      </w:r>
      <w:proofErr w:type="gramStart"/>
      <w:r w:rsidR="009134B7" w:rsidRPr="00A43EB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9134B7" w:rsidRPr="00A43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Фокино на сумму 536</w:t>
      </w:r>
      <w:r w:rsidR="00DC6D58" w:rsidRPr="00A43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руб.;</w:t>
      </w:r>
    </w:p>
    <w:p w:rsidR="00DC6D58" w:rsidRPr="00DC6D58" w:rsidRDefault="00A43EBA" w:rsidP="00A43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C6D58" w:rsidRPr="00A43EBA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Ремонт котельной № 4 на ул. Победы, д.19а в р.п. Воротынец на сумму 3</w:t>
      </w:r>
      <w:r w:rsidR="009134B7" w:rsidRPr="00A43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</w:t>
      </w:r>
      <w:r w:rsidRPr="00A43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361 тыс. руб. и </w:t>
      </w:r>
      <w:proofErr w:type="gramStart"/>
      <w:r w:rsidRPr="00A43EB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</w:t>
      </w:r>
      <w:proofErr w:type="gramEnd"/>
      <w:r w:rsidRPr="00A43E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6D58" w:rsidRPr="00DC6D58" w:rsidRDefault="00DC6D58" w:rsidP="00A43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6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рамках </w:t>
      </w:r>
      <w:r w:rsidRPr="00DC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национального проекта «Жилье и городская среда» по реализации </w:t>
      </w:r>
      <w:r w:rsidRPr="00DC6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регионального проекта «Формирование комфортной городской среды» на территории  округа выполнены следующие мероприятия: </w:t>
      </w:r>
    </w:p>
    <w:p w:rsidR="00DC6D58" w:rsidRPr="00DC6D58" w:rsidRDefault="00DC6D58" w:rsidP="00A43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6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Благоустройство общественной территории «Площадь перед </w:t>
      </w:r>
      <w:proofErr w:type="spellStart"/>
      <w:r w:rsidRPr="00DC6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Белавским</w:t>
      </w:r>
      <w:proofErr w:type="spellEnd"/>
      <w:r w:rsidRPr="00DC6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сельским домом культуры» на общую сумму 5 </w:t>
      </w:r>
      <w:r w:rsidR="009134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млн. </w:t>
      </w:r>
      <w:r w:rsidRPr="00DC6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787 тыс. </w:t>
      </w:r>
      <w:r w:rsidRPr="00DC6D5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 w:rsidRPr="00DC6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DC6D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C6D58" w:rsidRPr="00DC6D58" w:rsidRDefault="00DC6D58" w:rsidP="00A43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6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Благоустройство дворовых территорий  по ул. Космонавтов, д.5а и  мкр. Молодежный, д.8 и пер. Строителей, д.46 в р.п. Воротынец Нижегородской области на сумму 2 </w:t>
      </w:r>
      <w:r w:rsidR="009134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млн. 560</w:t>
      </w:r>
      <w:r w:rsidRPr="00DC6D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тыс. руб. </w:t>
      </w:r>
    </w:p>
    <w:p w:rsidR="00DC6D58" w:rsidRPr="00DC6D58" w:rsidRDefault="00DC6D58" w:rsidP="00A43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муниципальной программы «Переселение граждан из аварийного жилищного фонда на территории муниципального округа Воротынский Нижегородской области на 2019-2030 годы»  в 2025 году расселено 2 жилых помещения,  путем приобретения в муниципальную собственность по адресу: р.п. </w:t>
      </w:r>
      <w:r w:rsidRPr="00DC6D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Воротынец, ул. Мира, д.3, к</w:t>
      </w:r>
      <w:r w:rsidR="00913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в.14 и ул. Победы, д.11, кв.49. </w:t>
      </w:r>
      <w:r w:rsidRPr="00DC6D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программы в 2025 году выполнены на общую сумму 5 </w:t>
      </w:r>
      <w:r w:rsidR="00913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млн. </w:t>
      </w:r>
      <w:r w:rsidRPr="00DC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368 тыс. руб. </w:t>
      </w:r>
    </w:p>
    <w:p w:rsidR="00DC6D58" w:rsidRPr="00DC6D58" w:rsidRDefault="00DC6D58" w:rsidP="00A43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D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программы «Обеспечение населения Воротынского района Нижегородской области доступным и комфортным жильем» осуществлены следующие мероприятия:</w:t>
      </w:r>
    </w:p>
    <w:p w:rsidR="00DC6D58" w:rsidRPr="00DC6D58" w:rsidRDefault="00DC6D58" w:rsidP="00A43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D58">
        <w:rPr>
          <w:rFonts w:ascii="Times New Roman" w:eastAsia="Times New Roman" w:hAnsi="Times New Roman" w:cs="Times New Roman"/>
          <w:sz w:val="28"/>
          <w:szCs w:val="28"/>
          <w:lang w:eastAsia="ru-RU"/>
        </w:rPr>
        <w:t>-  выделена социальная выплата на приобретение жилого помещения ветерану ВОВ, выплату получил один человек в сумме 4</w:t>
      </w:r>
      <w:r w:rsidR="00913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</w:t>
      </w:r>
      <w:r w:rsidRPr="00DC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629</w:t>
      </w:r>
      <w:r w:rsidR="00913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6D58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</w:p>
    <w:p w:rsidR="00DC6D58" w:rsidRPr="00DC6D58" w:rsidRDefault="00DC6D58" w:rsidP="00A43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D5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муниципальной программы «Социальная поддержка граждан Воротынского района» оказана материальная помощь 3-м малоимущим гражданам по газификации домовладений расположенных на территории муниципального округа Воротынский на сумму 45 000 руб.</w:t>
      </w:r>
    </w:p>
    <w:p w:rsidR="00DC6D58" w:rsidRPr="00DC6D58" w:rsidRDefault="00DC6D58" w:rsidP="00A43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D58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C268A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C6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выделена материальная помощь на проведение работ по капитальному ремонту жилых помещений:</w:t>
      </w:r>
    </w:p>
    <w:p w:rsidR="00DC6D58" w:rsidRPr="00DC6D58" w:rsidRDefault="00DC6D58" w:rsidP="00A43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6D5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детям-сиротам – 1 человеку на сумму 531тыс. руб.</w:t>
      </w:r>
    </w:p>
    <w:p w:rsidR="00475972" w:rsidRPr="00475972" w:rsidRDefault="00475972" w:rsidP="00A43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9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декабре 2025 года Приказом Министерства градостроительной деятельности и развития агломераций Нижегородской области утвержден генеральный план муниципального округа Воротынский Нижегородской области, а также Постановлением Администрации муниципального округа Воротынский Нижегородской области утверждены Правила землепользования и застройки муниципального округа Воротынский Нижегородской области.</w:t>
      </w:r>
    </w:p>
    <w:p w:rsidR="00475972" w:rsidRPr="00475972" w:rsidRDefault="00475972" w:rsidP="00A43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97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на территории округа МУП «Воротынское ЖКХ» ликвидировано 389 авари</w:t>
      </w:r>
      <w:r w:rsidR="00C268AD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75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сетях холодного водоснабжения, 248 на сетях водоотведения и 17 аварий на сетях теплоснабжения. </w:t>
      </w:r>
    </w:p>
    <w:p w:rsidR="00475972" w:rsidRPr="00475972" w:rsidRDefault="00475972" w:rsidP="00A43E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Отопительный период 2024/2025 года в районе прошел без срывов и крупных аварий. Ежедневный контроль над теплоснабжением населенных пунктов позволил оперативно и в кратчайшие сроки ликвидировать технологические нарушения на системе теплоснабжения. </w:t>
      </w:r>
    </w:p>
    <w:p w:rsidR="000D1A1C" w:rsidRPr="005A2BD5" w:rsidRDefault="000D1A1C" w:rsidP="00A43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EBA">
        <w:rPr>
          <w:rFonts w:ascii="Times New Roman" w:hAnsi="Times New Roman" w:cs="Times New Roman"/>
          <w:b/>
          <w:sz w:val="28"/>
          <w:szCs w:val="28"/>
        </w:rPr>
        <w:t>О</w:t>
      </w:r>
      <w:r w:rsidRPr="00A43EBA">
        <w:rPr>
          <w:rFonts w:ascii="Times New Roman" w:hAnsi="Times New Roman" w:cs="Times New Roman"/>
          <w:sz w:val="28"/>
          <w:szCs w:val="28"/>
        </w:rPr>
        <w:t xml:space="preserve">сновной задачей </w:t>
      </w:r>
      <w:r w:rsidR="00475972" w:rsidRPr="00A43EBA">
        <w:rPr>
          <w:rFonts w:ascii="Times New Roman" w:hAnsi="Times New Roman" w:cs="Times New Roman"/>
          <w:sz w:val="28"/>
          <w:szCs w:val="28"/>
        </w:rPr>
        <w:t>Управления</w:t>
      </w:r>
      <w:r w:rsidRPr="00A43EBA">
        <w:rPr>
          <w:rFonts w:ascii="Times New Roman" w:hAnsi="Times New Roman" w:cs="Times New Roman"/>
          <w:sz w:val="28"/>
          <w:szCs w:val="28"/>
        </w:rPr>
        <w:t xml:space="preserve"> развития территорий является осуществление на подведомственной территории</w:t>
      </w:r>
      <w:r w:rsidRPr="005A2BD5">
        <w:rPr>
          <w:rFonts w:ascii="Times New Roman" w:hAnsi="Times New Roman" w:cs="Times New Roman"/>
          <w:sz w:val="28"/>
          <w:szCs w:val="28"/>
        </w:rPr>
        <w:t xml:space="preserve"> управленческих, исполнительно-распорядительных и иных функций по вопросам местного значения в пределах определенных полномочий.</w:t>
      </w:r>
    </w:p>
    <w:p w:rsidR="000D1A1C" w:rsidRDefault="00CD629D" w:rsidP="00A43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29D">
        <w:rPr>
          <w:rFonts w:ascii="Times New Roman" w:hAnsi="Times New Roman" w:cs="Times New Roman"/>
          <w:sz w:val="28"/>
          <w:szCs w:val="28"/>
        </w:rPr>
        <w:t xml:space="preserve">В 2025 году Управление развития территорий принимало участие в реализации проекта инициативного бюджетирования </w:t>
      </w:r>
      <w:r w:rsidRPr="00A43EBA">
        <w:rPr>
          <w:rFonts w:ascii="Times New Roman" w:hAnsi="Times New Roman" w:cs="Times New Roman"/>
          <w:b/>
          <w:sz w:val="28"/>
          <w:szCs w:val="28"/>
        </w:rPr>
        <w:t>«Вам решать!»</w:t>
      </w:r>
      <w:r w:rsidRPr="00A43EBA">
        <w:rPr>
          <w:rFonts w:ascii="Times New Roman" w:hAnsi="Times New Roman" w:cs="Times New Roman"/>
          <w:sz w:val="28"/>
          <w:szCs w:val="28"/>
        </w:rPr>
        <w:t>.</w:t>
      </w:r>
      <w:r w:rsidRPr="00CD62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результате, н</w:t>
      </w:r>
      <w:r w:rsidRPr="00CD629D">
        <w:rPr>
          <w:rFonts w:ascii="Times New Roman" w:hAnsi="Times New Roman" w:cs="Times New Roman"/>
          <w:sz w:val="28"/>
          <w:szCs w:val="28"/>
        </w:rPr>
        <w:t>а территории городского округа были реал</w:t>
      </w:r>
      <w:r w:rsidR="00C268AD">
        <w:rPr>
          <w:rFonts w:ascii="Times New Roman" w:hAnsi="Times New Roman" w:cs="Times New Roman"/>
          <w:sz w:val="28"/>
          <w:szCs w:val="28"/>
        </w:rPr>
        <w:t>изованы 8 инициативных проектов.</w:t>
      </w:r>
    </w:p>
    <w:p w:rsidR="00CD629D" w:rsidRPr="00CD629D" w:rsidRDefault="00CD629D" w:rsidP="00A43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29D">
        <w:rPr>
          <w:rFonts w:ascii="Times New Roman" w:hAnsi="Times New Roman" w:cs="Times New Roman"/>
          <w:sz w:val="28"/>
          <w:szCs w:val="28"/>
        </w:rPr>
        <w:t>1. Ремонт дорожного покрытия ул.</w:t>
      </w:r>
      <w:r w:rsidR="00823B11">
        <w:rPr>
          <w:rFonts w:ascii="Times New Roman" w:hAnsi="Times New Roman" w:cs="Times New Roman"/>
          <w:sz w:val="28"/>
          <w:szCs w:val="28"/>
        </w:rPr>
        <w:t xml:space="preserve"> </w:t>
      </w:r>
      <w:r w:rsidRPr="00CD629D">
        <w:rPr>
          <w:rFonts w:ascii="Times New Roman" w:hAnsi="Times New Roman" w:cs="Times New Roman"/>
          <w:sz w:val="28"/>
          <w:szCs w:val="28"/>
        </w:rPr>
        <w:t>Октябрьская в селе Каменка, протяженностью 1</w:t>
      </w:r>
      <w:r w:rsidR="00B25AE0" w:rsidRPr="00B25AE0">
        <w:rPr>
          <w:rFonts w:ascii="Times New Roman" w:hAnsi="Times New Roman" w:cs="Times New Roman"/>
          <w:sz w:val="28"/>
          <w:szCs w:val="28"/>
        </w:rPr>
        <w:t xml:space="preserve"> </w:t>
      </w:r>
      <w:r w:rsidR="00B25AE0">
        <w:rPr>
          <w:rFonts w:ascii="Times New Roman" w:hAnsi="Times New Roman" w:cs="Times New Roman"/>
          <w:sz w:val="28"/>
          <w:szCs w:val="28"/>
        </w:rPr>
        <w:t>км.</w:t>
      </w:r>
      <w:r w:rsidRPr="00CD629D">
        <w:rPr>
          <w:rFonts w:ascii="Times New Roman" w:hAnsi="Times New Roman" w:cs="Times New Roman"/>
          <w:sz w:val="28"/>
          <w:szCs w:val="28"/>
        </w:rPr>
        <w:t xml:space="preserve"> 150  м.</w:t>
      </w:r>
    </w:p>
    <w:p w:rsidR="00823B11" w:rsidRDefault="00CD629D" w:rsidP="00A43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29D">
        <w:rPr>
          <w:rFonts w:ascii="Times New Roman" w:hAnsi="Times New Roman" w:cs="Times New Roman"/>
          <w:sz w:val="28"/>
          <w:szCs w:val="28"/>
        </w:rPr>
        <w:t>2. Ремонт водонапорной</w:t>
      </w:r>
      <w:r w:rsidR="00823B11">
        <w:rPr>
          <w:rFonts w:ascii="Times New Roman" w:hAnsi="Times New Roman" w:cs="Times New Roman"/>
          <w:sz w:val="28"/>
          <w:szCs w:val="28"/>
        </w:rPr>
        <w:t xml:space="preserve"> башни на ул. Кирова </w:t>
      </w:r>
      <w:proofErr w:type="gramStart"/>
      <w:r w:rsidR="00823B1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23B11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823B11">
        <w:rPr>
          <w:rFonts w:ascii="Times New Roman" w:hAnsi="Times New Roman" w:cs="Times New Roman"/>
          <w:sz w:val="28"/>
          <w:szCs w:val="28"/>
        </w:rPr>
        <w:t>Сомовка</w:t>
      </w:r>
      <w:proofErr w:type="spellEnd"/>
      <w:r w:rsidR="00823B11">
        <w:rPr>
          <w:rFonts w:ascii="Times New Roman" w:hAnsi="Times New Roman" w:cs="Times New Roman"/>
          <w:sz w:val="28"/>
          <w:szCs w:val="28"/>
        </w:rPr>
        <w:t>.</w:t>
      </w:r>
    </w:p>
    <w:p w:rsidR="00CD629D" w:rsidRPr="00CD629D" w:rsidRDefault="00CD629D" w:rsidP="00CD6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29D">
        <w:rPr>
          <w:rFonts w:ascii="Times New Roman" w:hAnsi="Times New Roman" w:cs="Times New Roman"/>
          <w:sz w:val="28"/>
          <w:szCs w:val="28"/>
        </w:rPr>
        <w:t>3. Ремонт дорожного покрытия с ул.</w:t>
      </w:r>
      <w:r w:rsidR="00823B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629D"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 w:rsidRPr="00CD629D">
        <w:rPr>
          <w:rFonts w:ascii="Times New Roman" w:hAnsi="Times New Roman" w:cs="Times New Roman"/>
          <w:sz w:val="28"/>
          <w:szCs w:val="28"/>
        </w:rPr>
        <w:t xml:space="preserve"> до трассы </w:t>
      </w:r>
      <w:proofErr w:type="spellStart"/>
      <w:r w:rsidRPr="00CD629D">
        <w:rPr>
          <w:rFonts w:ascii="Times New Roman" w:hAnsi="Times New Roman" w:cs="Times New Roman"/>
          <w:sz w:val="28"/>
          <w:szCs w:val="28"/>
        </w:rPr>
        <w:t>Кекино</w:t>
      </w:r>
      <w:proofErr w:type="spellEnd"/>
      <w:r w:rsidR="00823B11">
        <w:rPr>
          <w:rFonts w:ascii="Times New Roman" w:hAnsi="Times New Roman" w:cs="Times New Roman"/>
          <w:sz w:val="28"/>
          <w:szCs w:val="28"/>
        </w:rPr>
        <w:t>, протяженностью 575 м, проуло</w:t>
      </w:r>
      <w:r w:rsidRPr="00CD629D">
        <w:rPr>
          <w:rFonts w:ascii="Times New Roman" w:hAnsi="Times New Roman" w:cs="Times New Roman"/>
          <w:sz w:val="28"/>
          <w:szCs w:val="28"/>
        </w:rPr>
        <w:t>к Живодеров протяженностью 200 м в с.</w:t>
      </w:r>
      <w:r w:rsidR="00823B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629D">
        <w:rPr>
          <w:rFonts w:ascii="Times New Roman" w:hAnsi="Times New Roman" w:cs="Times New Roman"/>
          <w:sz w:val="28"/>
          <w:szCs w:val="28"/>
        </w:rPr>
        <w:t>Семьяны</w:t>
      </w:r>
      <w:proofErr w:type="spellEnd"/>
      <w:r w:rsidRPr="00CD629D">
        <w:rPr>
          <w:rFonts w:ascii="Times New Roman" w:hAnsi="Times New Roman" w:cs="Times New Roman"/>
          <w:sz w:val="28"/>
          <w:szCs w:val="28"/>
        </w:rPr>
        <w:t>.</w:t>
      </w:r>
    </w:p>
    <w:p w:rsidR="00CD629D" w:rsidRPr="00CD629D" w:rsidRDefault="00CD629D" w:rsidP="00CD6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29D">
        <w:rPr>
          <w:rFonts w:ascii="Times New Roman" w:hAnsi="Times New Roman" w:cs="Times New Roman"/>
          <w:sz w:val="28"/>
          <w:szCs w:val="28"/>
        </w:rPr>
        <w:t>4. Ремонт артезианской сква</w:t>
      </w:r>
      <w:r w:rsidR="00823B11">
        <w:rPr>
          <w:rFonts w:ascii="Times New Roman" w:hAnsi="Times New Roman" w:cs="Times New Roman"/>
          <w:sz w:val="28"/>
          <w:szCs w:val="28"/>
        </w:rPr>
        <w:t xml:space="preserve">жины в с. Фокино на ул. </w:t>
      </w:r>
      <w:proofErr w:type="gramStart"/>
      <w:r w:rsidR="00823B11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="00823B11">
        <w:rPr>
          <w:rFonts w:ascii="Times New Roman" w:hAnsi="Times New Roman" w:cs="Times New Roman"/>
          <w:sz w:val="28"/>
          <w:szCs w:val="28"/>
        </w:rPr>
        <w:t>.</w:t>
      </w:r>
    </w:p>
    <w:p w:rsidR="00CD629D" w:rsidRPr="00CD629D" w:rsidRDefault="00CD629D" w:rsidP="00CD6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29D">
        <w:rPr>
          <w:rFonts w:ascii="Times New Roman" w:hAnsi="Times New Roman" w:cs="Times New Roman"/>
          <w:sz w:val="28"/>
          <w:szCs w:val="28"/>
        </w:rPr>
        <w:t xml:space="preserve">5. Обустройство противопожарного водоема </w:t>
      </w:r>
      <w:proofErr w:type="gramStart"/>
      <w:r w:rsidRPr="00CD62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D629D">
        <w:rPr>
          <w:rFonts w:ascii="Times New Roman" w:hAnsi="Times New Roman" w:cs="Times New Roman"/>
          <w:sz w:val="28"/>
          <w:szCs w:val="28"/>
        </w:rPr>
        <w:t xml:space="preserve"> с.</w:t>
      </w:r>
      <w:r w:rsidR="00823B11">
        <w:rPr>
          <w:rFonts w:ascii="Times New Roman" w:hAnsi="Times New Roman" w:cs="Times New Roman"/>
          <w:sz w:val="28"/>
          <w:szCs w:val="28"/>
        </w:rPr>
        <w:t xml:space="preserve"> </w:t>
      </w:r>
      <w:r w:rsidRPr="00CD629D">
        <w:rPr>
          <w:rFonts w:ascii="Times New Roman" w:hAnsi="Times New Roman" w:cs="Times New Roman"/>
          <w:sz w:val="28"/>
          <w:szCs w:val="28"/>
        </w:rPr>
        <w:t>Белавка</w:t>
      </w:r>
      <w:r w:rsidR="00823B11">
        <w:rPr>
          <w:rFonts w:ascii="Times New Roman" w:hAnsi="Times New Roman" w:cs="Times New Roman"/>
          <w:sz w:val="28"/>
          <w:szCs w:val="28"/>
        </w:rPr>
        <w:t>.</w:t>
      </w:r>
    </w:p>
    <w:p w:rsidR="00CD629D" w:rsidRPr="00CD629D" w:rsidRDefault="00CD629D" w:rsidP="00CD6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29D">
        <w:rPr>
          <w:rFonts w:ascii="Times New Roman" w:hAnsi="Times New Roman" w:cs="Times New Roman"/>
          <w:sz w:val="28"/>
          <w:szCs w:val="28"/>
        </w:rPr>
        <w:t>6. Благоустройство зоны отдыха на ГТ</w:t>
      </w:r>
      <w:r w:rsidR="00823B11">
        <w:rPr>
          <w:rFonts w:ascii="Times New Roman" w:hAnsi="Times New Roman" w:cs="Times New Roman"/>
          <w:sz w:val="28"/>
          <w:szCs w:val="28"/>
        </w:rPr>
        <w:t>С реки Гремячка в р.п.Воротынец.</w:t>
      </w:r>
    </w:p>
    <w:p w:rsidR="00CD629D" w:rsidRPr="00CD629D" w:rsidRDefault="00CD629D" w:rsidP="00CD6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29D">
        <w:rPr>
          <w:rFonts w:ascii="Times New Roman" w:hAnsi="Times New Roman" w:cs="Times New Roman"/>
          <w:sz w:val="28"/>
          <w:szCs w:val="28"/>
        </w:rPr>
        <w:t>7. Ремонт дорожного покрытия в с.</w:t>
      </w:r>
      <w:r w:rsidR="00823B1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D629D">
        <w:rPr>
          <w:rFonts w:ascii="Times New Roman" w:hAnsi="Times New Roman" w:cs="Times New Roman"/>
          <w:sz w:val="28"/>
          <w:szCs w:val="28"/>
        </w:rPr>
        <w:t>Ахпаевка</w:t>
      </w:r>
      <w:proofErr w:type="spellEnd"/>
      <w:r w:rsidRPr="00CD629D">
        <w:rPr>
          <w:rFonts w:ascii="Times New Roman" w:hAnsi="Times New Roman" w:cs="Times New Roman"/>
          <w:sz w:val="28"/>
          <w:szCs w:val="28"/>
        </w:rPr>
        <w:t>, по ул.</w:t>
      </w:r>
      <w:r w:rsidR="00823B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629D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CD629D">
        <w:rPr>
          <w:rFonts w:ascii="Times New Roman" w:hAnsi="Times New Roman" w:cs="Times New Roman"/>
          <w:sz w:val="28"/>
          <w:szCs w:val="28"/>
        </w:rPr>
        <w:t xml:space="preserve"> до ул.</w:t>
      </w:r>
      <w:r w:rsidR="00823B11">
        <w:rPr>
          <w:rFonts w:ascii="Times New Roman" w:hAnsi="Times New Roman" w:cs="Times New Roman"/>
          <w:sz w:val="28"/>
          <w:szCs w:val="28"/>
        </w:rPr>
        <w:t xml:space="preserve"> </w:t>
      </w:r>
      <w:r w:rsidRPr="00CD629D">
        <w:rPr>
          <w:rFonts w:ascii="Times New Roman" w:hAnsi="Times New Roman" w:cs="Times New Roman"/>
          <w:sz w:val="28"/>
          <w:szCs w:val="28"/>
        </w:rPr>
        <w:t>Победы, протяженностью 700 м.</w:t>
      </w:r>
    </w:p>
    <w:p w:rsidR="00CD629D" w:rsidRPr="00CD629D" w:rsidRDefault="00CD629D" w:rsidP="00CD6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29D">
        <w:rPr>
          <w:rFonts w:ascii="Times New Roman" w:hAnsi="Times New Roman" w:cs="Times New Roman"/>
          <w:sz w:val="28"/>
          <w:szCs w:val="28"/>
        </w:rPr>
        <w:t>8. Ремонт дорожного покрытия по ул.</w:t>
      </w:r>
      <w:r w:rsidR="00823B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629D"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 w:rsidRPr="00CD629D">
        <w:rPr>
          <w:rFonts w:ascii="Times New Roman" w:hAnsi="Times New Roman" w:cs="Times New Roman"/>
          <w:sz w:val="28"/>
          <w:szCs w:val="28"/>
        </w:rPr>
        <w:t xml:space="preserve"> в с.</w:t>
      </w:r>
      <w:r w:rsidR="00823B11">
        <w:rPr>
          <w:rFonts w:ascii="Times New Roman" w:hAnsi="Times New Roman" w:cs="Times New Roman"/>
          <w:sz w:val="28"/>
          <w:szCs w:val="28"/>
        </w:rPr>
        <w:t xml:space="preserve"> </w:t>
      </w:r>
      <w:r w:rsidRPr="00CD629D">
        <w:rPr>
          <w:rFonts w:ascii="Times New Roman" w:hAnsi="Times New Roman" w:cs="Times New Roman"/>
          <w:sz w:val="28"/>
          <w:szCs w:val="28"/>
        </w:rPr>
        <w:t>Березов Майдан, протяженностью 610 м.</w:t>
      </w:r>
    </w:p>
    <w:p w:rsidR="00CD629D" w:rsidRPr="00CD629D" w:rsidRDefault="00CD629D" w:rsidP="00CD6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629D">
        <w:rPr>
          <w:rFonts w:ascii="Times New Roman" w:hAnsi="Times New Roman" w:cs="Times New Roman"/>
          <w:sz w:val="28"/>
          <w:szCs w:val="28"/>
        </w:rPr>
        <w:lastRenderedPageBreak/>
        <w:t>Общая сумма на ремонт дорог составила 13</w:t>
      </w:r>
      <w:r w:rsidR="00C738B1">
        <w:rPr>
          <w:rFonts w:ascii="Times New Roman" w:hAnsi="Times New Roman" w:cs="Times New Roman"/>
          <w:sz w:val="28"/>
          <w:szCs w:val="28"/>
        </w:rPr>
        <w:t xml:space="preserve"> млн.</w:t>
      </w:r>
      <w:r w:rsidRPr="00CD629D">
        <w:rPr>
          <w:rFonts w:ascii="Times New Roman" w:hAnsi="Times New Roman" w:cs="Times New Roman"/>
          <w:sz w:val="28"/>
          <w:szCs w:val="28"/>
        </w:rPr>
        <w:t> 284</w:t>
      </w:r>
      <w:r w:rsidR="00C738B1">
        <w:rPr>
          <w:rFonts w:ascii="Times New Roman" w:hAnsi="Times New Roman" w:cs="Times New Roman"/>
          <w:sz w:val="28"/>
          <w:szCs w:val="28"/>
        </w:rPr>
        <w:t xml:space="preserve"> </w:t>
      </w:r>
      <w:r w:rsidRPr="00CD629D">
        <w:rPr>
          <w:rFonts w:ascii="Times New Roman" w:hAnsi="Times New Roman" w:cs="Times New Roman"/>
          <w:sz w:val="28"/>
          <w:szCs w:val="28"/>
        </w:rPr>
        <w:t>тыс. рублей, в том числе за счет областного бюджета – 10</w:t>
      </w:r>
      <w:r w:rsidR="00C738B1">
        <w:rPr>
          <w:rFonts w:ascii="Times New Roman" w:hAnsi="Times New Roman" w:cs="Times New Roman"/>
          <w:sz w:val="28"/>
          <w:szCs w:val="28"/>
        </w:rPr>
        <w:t xml:space="preserve"> млн.</w:t>
      </w:r>
      <w:r w:rsidRPr="00CD629D">
        <w:rPr>
          <w:rFonts w:ascii="Times New Roman" w:hAnsi="Times New Roman" w:cs="Times New Roman"/>
          <w:sz w:val="28"/>
          <w:szCs w:val="28"/>
        </w:rPr>
        <w:t> 277</w:t>
      </w:r>
      <w:r w:rsidR="00C738B1">
        <w:rPr>
          <w:rFonts w:ascii="Times New Roman" w:hAnsi="Times New Roman" w:cs="Times New Roman"/>
          <w:sz w:val="28"/>
          <w:szCs w:val="28"/>
        </w:rPr>
        <w:t xml:space="preserve"> </w:t>
      </w:r>
      <w:r w:rsidRPr="00CD629D">
        <w:rPr>
          <w:rFonts w:ascii="Times New Roman" w:hAnsi="Times New Roman" w:cs="Times New Roman"/>
          <w:sz w:val="28"/>
          <w:szCs w:val="28"/>
        </w:rPr>
        <w:t>тыс. рублей, бюджета городского округа – 2</w:t>
      </w:r>
      <w:r w:rsidR="00C738B1">
        <w:rPr>
          <w:rFonts w:ascii="Times New Roman" w:hAnsi="Times New Roman" w:cs="Times New Roman"/>
          <w:sz w:val="28"/>
          <w:szCs w:val="28"/>
        </w:rPr>
        <w:t xml:space="preserve"> млн.</w:t>
      </w:r>
      <w:r w:rsidRPr="00CD629D">
        <w:rPr>
          <w:rFonts w:ascii="Times New Roman" w:hAnsi="Times New Roman" w:cs="Times New Roman"/>
          <w:sz w:val="28"/>
          <w:szCs w:val="28"/>
        </w:rPr>
        <w:t> 681</w:t>
      </w:r>
      <w:r w:rsidR="00C738B1">
        <w:rPr>
          <w:rFonts w:ascii="Times New Roman" w:hAnsi="Times New Roman" w:cs="Times New Roman"/>
          <w:sz w:val="28"/>
          <w:szCs w:val="28"/>
        </w:rPr>
        <w:t xml:space="preserve"> </w:t>
      </w:r>
      <w:r w:rsidRPr="00CD629D">
        <w:rPr>
          <w:rFonts w:ascii="Times New Roman" w:hAnsi="Times New Roman" w:cs="Times New Roman"/>
          <w:sz w:val="28"/>
          <w:szCs w:val="28"/>
        </w:rPr>
        <w:t>тыс. рублей, средств населения – 325</w:t>
      </w:r>
      <w:r w:rsidR="00C738B1">
        <w:rPr>
          <w:rFonts w:ascii="Times New Roman" w:hAnsi="Times New Roman" w:cs="Times New Roman"/>
          <w:sz w:val="28"/>
          <w:szCs w:val="28"/>
        </w:rPr>
        <w:t xml:space="preserve"> </w:t>
      </w:r>
      <w:r w:rsidRPr="00CD629D">
        <w:rPr>
          <w:rFonts w:ascii="Times New Roman" w:hAnsi="Times New Roman" w:cs="Times New Roman"/>
          <w:sz w:val="28"/>
          <w:szCs w:val="28"/>
        </w:rPr>
        <w:t>тыс. рублей.</w:t>
      </w:r>
      <w:proofErr w:type="gramEnd"/>
    </w:p>
    <w:p w:rsidR="00CD629D" w:rsidRPr="00CD629D" w:rsidRDefault="00CD629D" w:rsidP="00CD6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629D">
        <w:rPr>
          <w:rFonts w:ascii="Times New Roman" w:hAnsi="Times New Roman" w:cs="Times New Roman"/>
          <w:sz w:val="28"/>
          <w:szCs w:val="28"/>
        </w:rPr>
        <w:t>Общая сумма на ремонт водопроводов составила 6</w:t>
      </w:r>
      <w:r w:rsidR="00C738B1">
        <w:rPr>
          <w:rFonts w:ascii="Times New Roman" w:hAnsi="Times New Roman" w:cs="Times New Roman"/>
          <w:sz w:val="28"/>
          <w:szCs w:val="28"/>
        </w:rPr>
        <w:t xml:space="preserve"> млн.</w:t>
      </w:r>
      <w:r w:rsidRPr="00CD629D">
        <w:rPr>
          <w:rFonts w:ascii="Times New Roman" w:hAnsi="Times New Roman" w:cs="Times New Roman"/>
          <w:sz w:val="28"/>
          <w:szCs w:val="28"/>
        </w:rPr>
        <w:t> 233</w:t>
      </w:r>
      <w:r w:rsidR="00C738B1">
        <w:rPr>
          <w:rFonts w:ascii="Times New Roman" w:hAnsi="Times New Roman" w:cs="Times New Roman"/>
          <w:sz w:val="28"/>
          <w:szCs w:val="28"/>
        </w:rPr>
        <w:t xml:space="preserve"> тыс</w:t>
      </w:r>
      <w:r w:rsidRPr="00CD629D">
        <w:rPr>
          <w:rFonts w:ascii="Times New Roman" w:hAnsi="Times New Roman" w:cs="Times New Roman"/>
          <w:sz w:val="28"/>
          <w:szCs w:val="28"/>
        </w:rPr>
        <w:t>. рублей, в том числе за счет областного бюджета – 4 </w:t>
      </w:r>
      <w:r w:rsidR="00C738B1">
        <w:rPr>
          <w:rFonts w:ascii="Times New Roman" w:hAnsi="Times New Roman" w:cs="Times New Roman"/>
          <w:sz w:val="28"/>
          <w:szCs w:val="28"/>
        </w:rPr>
        <w:t xml:space="preserve">млн. </w:t>
      </w:r>
      <w:r w:rsidRPr="00CD629D">
        <w:rPr>
          <w:rFonts w:ascii="Times New Roman" w:hAnsi="Times New Roman" w:cs="Times New Roman"/>
          <w:sz w:val="28"/>
          <w:szCs w:val="28"/>
        </w:rPr>
        <w:t>238</w:t>
      </w:r>
      <w:r w:rsidR="00C738B1">
        <w:rPr>
          <w:rFonts w:ascii="Times New Roman" w:hAnsi="Times New Roman" w:cs="Times New Roman"/>
          <w:sz w:val="28"/>
          <w:szCs w:val="28"/>
        </w:rPr>
        <w:t xml:space="preserve"> </w:t>
      </w:r>
      <w:r w:rsidRPr="00CD629D">
        <w:rPr>
          <w:rFonts w:ascii="Times New Roman" w:hAnsi="Times New Roman" w:cs="Times New Roman"/>
          <w:sz w:val="28"/>
          <w:szCs w:val="28"/>
        </w:rPr>
        <w:t>тыс. рублей, бюджета городского округа – 1</w:t>
      </w:r>
      <w:r w:rsidR="00C738B1">
        <w:rPr>
          <w:rFonts w:ascii="Times New Roman" w:hAnsi="Times New Roman" w:cs="Times New Roman"/>
          <w:sz w:val="28"/>
          <w:szCs w:val="28"/>
        </w:rPr>
        <w:t xml:space="preserve"> млн.</w:t>
      </w:r>
      <w:r w:rsidRPr="00CD629D">
        <w:rPr>
          <w:rFonts w:ascii="Times New Roman" w:hAnsi="Times New Roman" w:cs="Times New Roman"/>
          <w:sz w:val="28"/>
          <w:szCs w:val="28"/>
        </w:rPr>
        <w:t> 870</w:t>
      </w:r>
      <w:r w:rsidR="00C738B1">
        <w:rPr>
          <w:rFonts w:ascii="Times New Roman" w:hAnsi="Times New Roman" w:cs="Times New Roman"/>
          <w:sz w:val="28"/>
          <w:szCs w:val="28"/>
        </w:rPr>
        <w:t xml:space="preserve"> </w:t>
      </w:r>
      <w:r w:rsidRPr="00CD629D">
        <w:rPr>
          <w:rFonts w:ascii="Times New Roman" w:hAnsi="Times New Roman" w:cs="Times New Roman"/>
          <w:sz w:val="28"/>
          <w:szCs w:val="28"/>
        </w:rPr>
        <w:t xml:space="preserve">тыс. рублей, средств населения – 124 тыс. рублей. </w:t>
      </w:r>
      <w:proofErr w:type="gramEnd"/>
    </w:p>
    <w:p w:rsidR="00CD629D" w:rsidRPr="00CD629D" w:rsidRDefault="00CD629D" w:rsidP="00CD6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629D">
        <w:rPr>
          <w:rFonts w:ascii="Times New Roman" w:hAnsi="Times New Roman" w:cs="Times New Roman"/>
          <w:sz w:val="28"/>
          <w:szCs w:val="28"/>
        </w:rPr>
        <w:t>Общая сумма на противопожарные мероприятия составила 3</w:t>
      </w:r>
      <w:r w:rsidR="00C738B1">
        <w:rPr>
          <w:rFonts w:ascii="Times New Roman" w:hAnsi="Times New Roman" w:cs="Times New Roman"/>
          <w:sz w:val="28"/>
          <w:szCs w:val="28"/>
        </w:rPr>
        <w:t xml:space="preserve"> млн.</w:t>
      </w:r>
      <w:r w:rsidRPr="00CD629D">
        <w:rPr>
          <w:rFonts w:ascii="Times New Roman" w:hAnsi="Times New Roman" w:cs="Times New Roman"/>
          <w:sz w:val="28"/>
          <w:szCs w:val="28"/>
        </w:rPr>
        <w:t> 656</w:t>
      </w:r>
      <w:r w:rsidR="00C738B1">
        <w:rPr>
          <w:rFonts w:ascii="Times New Roman" w:hAnsi="Times New Roman" w:cs="Times New Roman"/>
          <w:sz w:val="28"/>
          <w:szCs w:val="28"/>
        </w:rPr>
        <w:t xml:space="preserve"> </w:t>
      </w:r>
      <w:r w:rsidRPr="00CD629D">
        <w:rPr>
          <w:rFonts w:ascii="Times New Roman" w:hAnsi="Times New Roman" w:cs="Times New Roman"/>
          <w:sz w:val="28"/>
          <w:szCs w:val="28"/>
        </w:rPr>
        <w:t>тыс. рублей, в том числе за счет областного бюджета – 2 </w:t>
      </w:r>
      <w:r w:rsidR="00C738B1">
        <w:rPr>
          <w:rFonts w:ascii="Times New Roman" w:hAnsi="Times New Roman" w:cs="Times New Roman"/>
          <w:sz w:val="28"/>
          <w:szCs w:val="28"/>
        </w:rPr>
        <w:t xml:space="preserve">млн. </w:t>
      </w:r>
      <w:r w:rsidRPr="00CD629D">
        <w:rPr>
          <w:rFonts w:ascii="Times New Roman" w:hAnsi="Times New Roman" w:cs="Times New Roman"/>
          <w:sz w:val="28"/>
          <w:szCs w:val="28"/>
        </w:rPr>
        <w:t>811</w:t>
      </w:r>
      <w:r w:rsidR="00C738B1">
        <w:rPr>
          <w:rFonts w:ascii="Times New Roman" w:hAnsi="Times New Roman" w:cs="Times New Roman"/>
          <w:sz w:val="28"/>
          <w:szCs w:val="28"/>
        </w:rPr>
        <w:t xml:space="preserve"> </w:t>
      </w:r>
      <w:r w:rsidRPr="00CD629D">
        <w:rPr>
          <w:rFonts w:ascii="Times New Roman" w:hAnsi="Times New Roman" w:cs="Times New Roman"/>
          <w:sz w:val="28"/>
          <w:szCs w:val="28"/>
        </w:rPr>
        <w:t>тыс. рублей, бюджета городского округа – 734</w:t>
      </w:r>
      <w:r w:rsidR="00C738B1">
        <w:rPr>
          <w:rFonts w:ascii="Times New Roman" w:hAnsi="Times New Roman" w:cs="Times New Roman"/>
          <w:sz w:val="28"/>
          <w:szCs w:val="28"/>
        </w:rPr>
        <w:t xml:space="preserve"> </w:t>
      </w:r>
      <w:r w:rsidRPr="00CD629D">
        <w:rPr>
          <w:rFonts w:ascii="Times New Roman" w:hAnsi="Times New Roman" w:cs="Times New Roman"/>
          <w:sz w:val="28"/>
          <w:szCs w:val="28"/>
        </w:rPr>
        <w:t>тыс. рублей, средств населения – 109</w:t>
      </w:r>
      <w:r w:rsidR="00C738B1">
        <w:rPr>
          <w:rFonts w:ascii="Times New Roman" w:hAnsi="Times New Roman" w:cs="Times New Roman"/>
          <w:sz w:val="28"/>
          <w:szCs w:val="28"/>
        </w:rPr>
        <w:t xml:space="preserve"> </w:t>
      </w:r>
      <w:r w:rsidRPr="00CD629D">
        <w:rPr>
          <w:rFonts w:ascii="Times New Roman" w:hAnsi="Times New Roman" w:cs="Times New Roman"/>
          <w:sz w:val="28"/>
          <w:szCs w:val="28"/>
        </w:rPr>
        <w:t xml:space="preserve">тыс. рублей. </w:t>
      </w:r>
      <w:proofErr w:type="gramEnd"/>
    </w:p>
    <w:p w:rsidR="00CD629D" w:rsidRPr="002C11A0" w:rsidRDefault="00CD629D" w:rsidP="00CD6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629D">
        <w:rPr>
          <w:rFonts w:ascii="Times New Roman" w:hAnsi="Times New Roman" w:cs="Times New Roman"/>
          <w:sz w:val="28"/>
          <w:szCs w:val="28"/>
        </w:rPr>
        <w:t>Общая сумма на благоустройство составила 3 </w:t>
      </w:r>
      <w:r w:rsidR="00C738B1">
        <w:rPr>
          <w:rFonts w:ascii="Times New Roman" w:hAnsi="Times New Roman" w:cs="Times New Roman"/>
          <w:sz w:val="28"/>
          <w:szCs w:val="28"/>
        </w:rPr>
        <w:t xml:space="preserve">млн. </w:t>
      </w:r>
      <w:r w:rsidRPr="00CD629D">
        <w:rPr>
          <w:rFonts w:ascii="Times New Roman" w:hAnsi="Times New Roman" w:cs="Times New Roman"/>
          <w:sz w:val="28"/>
          <w:szCs w:val="28"/>
        </w:rPr>
        <w:t>452</w:t>
      </w:r>
      <w:r w:rsidR="00C738B1">
        <w:rPr>
          <w:rFonts w:ascii="Times New Roman" w:hAnsi="Times New Roman" w:cs="Times New Roman"/>
          <w:sz w:val="28"/>
          <w:szCs w:val="28"/>
        </w:rPr>
        <w:t xml:space="preserve"> </w:t>
      </w:r>
      <w:r w:rsidRPr="00CD629D">
        <w:rPr>
          <w:rFonts w:ascii="Times New Roman" w:hAnsi="Times New Roman" w:cs="Times New Roman"/>
          <w:sz w:val="28"/>
          <w:szCs w:val="28"/>
        </w:rPr>
        <w:t>тыс. рублей, в том числе за счет областного бюджета – 2</w:t>
      </w:r>
      <w:r w:rsidR="00C738B1">
        <w:rPr>
          <w:rFonts w:ascii="Times New Roman" w:hAnsi="Times New Roman" w:cs="Times New Roman"/>
          <w:sz w:val="28"/>
          <w:szCs w:val="28"/>
        </w:rPr>
        <w:t xml:space="preserve"> млн.</w:t>
      </w:r>
      <w:r w:rsidRPr="00CD629D">
        <w:rPr>
          <w:rFonts w:ascii="Times New Roman" w:hAnsi="Times New Roman" w:cs="Times New Roman"/>
          <w:sz w:val="28"/>
          <w:szCs w:val="28"/>
        </w:rPr>
        <w:t> 141</w:t>
      </w:r>
      <w:r w:rsidR="00C738B1">
        <w:rPr>
          <w:rFonts w:ascii="Times New Roman" w:hAnsi="Times New Roman" w:cs="Times New Roman"/>
          <w:sz w:val="28"/>
          <w:szCs w:val="28"/>
        </w:rPr>
        <w:t xml:space="preserve"> </w:t>
      </w:r>
      <w:r w:rsidRPr="00CD629D">
        <w:rPr>
          <w:rFonts w:ascii="Times New Roman" w:hAnsi="Times New Roman" w:cs="Times New Roman"/>
          <w:sz w:val="28"/>
          <w:szCs w:val="28"/>
        </w:rPr>
        <w:t>тыс. рублей, бюджета городского округа – 1 </w:t>
      </w:r>
      <w:r w:rsidR="00C738B1">
        <w:rPr>
          <w:rFonts w:ascii="Times New Roman" w:hAnsi="Times New Roman" w:cs="Times New Roman"/>
          <w:sz w:val="28"/>
          <w:szCs w:val="28"/>
        </w:rPr>
        <w:t xml:space="preserve">млн. </w:t>
      </w:r>
      <w:r w:rsidRPr="00CD629D">
        <w:rPr>
          <w:rFonts w:ascii="Times New Roman" w:hAnsi="Times New Roman" w:cs="Times New Roman"/>
          <w:sz w:val="28"/>
          <w:szCs w:val="28"/>
        </w:rPr>
        <w:t>174</w:t>
      </w:r>
      <w:r w:rsidR="00C738B1">
        <w:rPr>
          <w:rFonts w:ascii="Times New Roman" w:hAnsi="Times New Roman" w:cs="Times New Roman"/>
          <w:sz w:val="28"/>
          <w:szCs w:val="28"/>
        </w:rPr>
        <w:t xml:space="preserve"> </w:t>
      </w:r>
      <w:r w:rsidRPr="00CD629D">
        <w:rPr>
          <w:rFonts w:ascii="Times New Roman" w:hAnsi="Times New Roman" w:cs="Times New Roman"/>
          <w:sz w:val="28"/>
          <w:szCs w:val="28"/>
        </w:rPr>
        <w:t>тыс. рублей, средств населения – 135</w:t>
      </w:r>
      <w:r w:rsidR="00C738B1">
        <w:rPr>
          <w:rFonts w:ascii="Times New Roman" w:hAnsi="Times New Roman" w:cs="Times New Roman"/>
          <w:sz w:val="28"/>
          <w:szCs w:val="28"/>
        </w:rPr>
        <w:t xml:space="preserve"> </w:t>
      </w:r>
      <w:r w:rsidRPr="00CD629D">
        <w:rPr>
          <w:rFonts w:ascii="Times New Roman" w:hAnsi="Times New Roman" w:cs="Times New Roman"/>
          <w:sz w:val="28"/>
          <w:szCs w:val="28"/>
        </w:rPr>
        <w:t xml:space="preserve">тыс. рублей. </w:t>
      </w:r>
      <w:proofErr w:type="gramEnd"/>
    </w:p>
    <w:p w:rsidR="00CD629D" w:rsidRPr="00CD629D" w:rsidRDefault="00CD629D" w:rsidP="00CD62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29D">
        <w:rPr>
          <w:rFonts w:ascii="Times New Roman" w:hAnsi="Times New Roman" w:cs="Times New Roman"/>
          <w:sz w:val="28"/>
          <w:szCs w:val="28"/>
        </w:rPr>
        <w:t>Вся экономия, сложившаяся при проведении конкурсных процедур, была направлена на дополнительные работы в рамках соответствующих проектов.</w:t>
      </w:r>
    </w:p>
    <w:p w:rsidR="00BE7AA1" w:rsidRPr="00BE7AA1" w:rsidRDefault="00BE7AA1" w:rsidP="00BE7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A1">
        <w:rPr>
          <w:rFonts w:ascii="Times New Roman" w:hAnsi="Times New Roman" w:cs="Times New Roman"/>
          <w:sz w:val="28"/>
          <w:szCs w:val="28"/>
        </w:rPr>
        <w:t xml:space="preserve">В рамках реализации государственной программы </w:t>
      </w:r>
      <w:r w:rsidRPr="00A43EBA">
        <w:rPr>
          <w:rFonts w:ascii="Times New Roman" w:hAnsi="Times New Roman" w:cs="Times New Roman"/>
          <w:sz w:val="28"/>
          <w:szCs w:val="28"/>
        </w:rPr>
        <w:t>«Развитие транспортной системы Нижегородской области</w:t>
      </w:r>
      <w:r w:rsidRPr="00A43EBA">
        <w:rPr>
          <w:rFonts w:ascii="Times New Roman" w:hAnsi="Times New Roman" w:cs="Times New Roman"/>
          <w:b/>
          <w:sz w:val="28"/>
          <w:szCs w:val="28"/>
        </w:rPr>
        <w:t>»</w:t>
      </w:r>
      <w:r w:rsidRPr="00BE7AA1">
        <w:rPr>
          <w:rFonts w:ascii="Times New Roman" w:hAnsi="Times New Roman" w:cs="Times New Roman"/>
          <w:sz w:val="28"/>
          <w:szCs w:val="28"/>
        </w:rPr>
        <w:t xml:space="preserve"> был выполнен ремонт участков дорог общего пользования местного з</w:t>
      </w:r>
      <w:r w:rsidR="00823B11">
        <w:rPr>
          <w:rFonts w:ascii="Times New Roman" w:hAnsi="Times New Roman" w:cs="Times New Roman"/>
          <w:sz w:val="28"/>
          <w:szCs w:val="28"/>
        </w:rPr>
        <w:t xml:space="preserve">начения, общей протяженностью 2 км 651 </w:t>
      </w:r>
      <w:r w:rsidRPr="00BE7AA1">
        <w:rPr>
          <w:rFonts w:ascii="Times New Roman" w:hAnsi="Times New Roman" w:cs="Times New Roman"/>
          <w:sz w:val="28"/>
          <w:szCs w:val="28"/>
        </w:rPr>
        <w:t>м</w:t>
      </w:r>
      <w:r w:rsidR="00823B11">
        <w:rPr>
          <w:rFonts w:ascii="Times New Roman" w:hAnsi="Times New Roman" w:cs="Times New Roman"/>
          <w:sz w:val="28"/>
          <w:szCs w:val="28"/>
        </w:rPr>
        <w:t>.</w:t>
      </w:r>
      <w:r w:rsidRPr="00BE7AA1">
        <w:rPr>
          <w:rFonts w:ascii="Times New Roman" w:hAnsi="Times New Roman" w:cs="Times New Roman"/>
          <w:sz w:val="28"/>
          <w:szCs w:val="28"/>
        </w:rPr>
        <w:t xml:space="preserve"> на сумму  11 </w:t>
      </w:r>
      <w:r w:rsidR="00C738B1">
        <w:rPr>
          <w:rFonts w:ascii="Times New Roman" w:hAnsi="Times New Roman" w:cs="Times New Roman"/>
          <w:sz w:val="28"/>
          <w:szCs w:val="28"/>
        </w:rPr>
        <w:t xml:space="preserve">млн. </w:t>
      </w:r>
      <w:r w:rsidRPr="00BE7AA1">
        <w:rPr>
          <w:rFonts w:ascii="Times New Roman" w:hAnsi="Times New Roman" w:cs="Times New Roman"/>
          <w:sz w:val="28"/>
          <w:szCs w:val="28"/>
        </w:rPr>
        <w:t>610 тыс.</w:t>
      </w:r>
      <w:r w:rsidR="00823B11">
        <w:rPr>
          <w:rFonts w:ascii="Times New Roman" w:hAnsi="Times New Roman" w:cs="Times New Roman"/>
          <w:sz w:val="28"/>
          <w:szCs w:val="28"/>
        </w:rPr>
        <w:t xml:space="preserve"> </w:t>
      </w:r>
      <w:r w:rsidRPr="00BE7AA1">
        <w:rPr>
          <w:rFonts w:ascii="Times New Roman" w:hAnsi="Times New Roman" w:cs="Times New Roman"/>
          <w:sz w:val="28"/>
          <w:szCs w:val="28"/>
        </w:rPr>
        <w:t>рублей, в том числе за счет областного бюджета – 11</w:t>
      </w:r>
      <w:r w:rsidR="00C738B1">
        <w:rPr>
          <w:rFonts w:ascii="Times New Roman" w:hAnsi="Times New Roman" w:cs="Times New Roman"/>
          <w:sz w:val="28"/>
          <w:szCs w:val="28"/>
        </w:rPr>
        <w:t xml:space="preserve"> млн.</w:t>
      </w:r>
      <w:r w:rsidRPr="00BE7AA1">
        <w:rPr>
          <w:rFonts w:ascii="Times New Roman" w:hAnsi="Times New Roman" w:cs="Times New Roman"/>
          <w:sz w:val="28"/>
          <w:szCs w:val="28"/>
        </w:rPr>
        <w:t> 029</w:t>
      </w:r>
      <w:r w:rsidR="00C738B1">
        <w:rPr>
          <w:rFonts w:ascii="Times New Roman" w:hAnsi="Times New Roman" w:cs="Times New Roman"/>
          <w:sz w:val="28"/>
          <w:szCs w:val="28"/>
        </w:rPr>
        <w:t xml:space="preserve"> </w:t>
      </w:r>
      <w:r w:rsidRPr="00BE7AA1">
        <w:rPr>
          <w:rFonts w:ascii="Times New Roman" w:hAnsi="Times New Roman" w:cs="Times New Roman"/>
          <w:sz w:val="28"/>
          <w:szCs w:val="28"/>
        </w:rPr>
        <w:t xml:space="preserve">тыс. рублей, бюджета городского округа – 580 тыс. рублей: </w:t>
      </w:r>
    </w:p>
    <w:p w:rsidR="00BE7AA1" w:rsidRPr="00BE7AA1" w:rsidRDefault="00BE7AA1" w:rsidP="00BE7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A1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Pr="00A43EBA">
        <w:rPr>
          <w:rFonts w:ascii="Times New Roman" w:hAnsi="Times New Roman" w:cs="Times New Roman"/>
          <w:sz w:val="28"/>
          <w:szCs w:val="28"/>
        </w:rPr>
        <w:t>мероприятий по обустройству и восстановлению памятных мест, посвященных Великой Отечественной войне 1941-1945 годов</w:t>
      </w:r>
      <w:r w:rsidRPr="00BE7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7AA1">
        <w:rPr>
          <w:rFonts w:ascii="Times New Roman" w:hAnsi="Times New Roman" w:cs="Times New Roman"/>
          <w:sz w:val="28"/>
          <w:szCs w:val="28"/>
        </w:rPr>
        <w:t>были выполнены работы по ремонту на общую сумму 4</w:t>
      </w:r>
      <w:r w:rsidR="00C738B1">
        <w:rPr>
          <w:rFonts w:ascii="Times New Roman" w:hAnsi="Times New Roman" w:cs="Times New Roman"/>
          <w:sz w:val="28"/>
          <w:szCs w:val="28"/>
        </w:rPr>
        <w:t xml:space="preserve"> млн. </w:t>
      </w:r>
      <w:r w:rsidRPr="00BE7AA1">
        <w:rPr>
          <w:rFonts w:ascii="Times New Roman" w:hAnsi="Times New Roman" w:cs="Times New Roman"/>
          <w:sz w:val="28"/>
          <w:szCs w:val="28"/>
        </w:rPr>
        <w:t> 646</w:t>
      </w:r>
      <w:r w:rsidR="00C738B1">
        <w:rPr>
          <w:rFonts w:ascii="Times New Roman" w:hAnsi="Times New Roman" w:cs="Times New Roman"/>
          <w:sz w:val="28"/>
          <w:szCs w:val="28"/>
        </w:rPr>
        <w:t xml:space="preserve"> </w:t>
      </w:r>
      <w:r w:rsidRPr="00BE7AA1">
        <w:rPr>
          <w:rFonts w:ascii="Times New Roman" w:hAnsi="Times New Roman" w:cs="Times New Roman"/>
          <w:sz w:val="28"/>
          <w:szCs w:val="28"/>
        </w:rPr>
        <w:t>тыс.</w:t>
      </w:r>
      <w:r w:rsidR="00823B11">
        <w:rPr>
          <w:rFonts w:ascii="Times New Roman" w:hAnsi="Times New Roman" w:cs="Times New Roman"/>
          <w:sz w:val="28"/>
          <w:szCs w:val="28"/>
        </w:rPr>
        <w:t xml:space="preserve"> </w:t>
      </w:r>
      <w:r w:rsidRPr="00BE7AA1">
        <w:rPr>
          <w:rFonts w:ascii="Times New Roman" w:hAnsi="Times New Roman" w:cs="Times New Roman"/>
          <w:sz w:val="28"/>
          <w:szCs w:val="28"/>
        </w:rPr>
        <w:t>рублей, в том числе за счет областного бюджета – 4</w:t>
      </w:r>
      <w:r w:rsidR="00C738B1">
        <w:rPr>
          <w:rFonts w:ascii="Times New Roman" w:hAnsi="Times New Roman" w:cs="Times New Roman"/>
          <w:sz w:val="28"/>
          <w:szCs w:val="28"/>
        </w:rPr>
        <w:t xml:space="preserve"> млн.</w:t>
      </w:r>
      <w:r w:rsidRPr="00BE7AA1">
        <w:rPr>
          <w:rFonts w:ascii="Times New Roman" w:hAnsi="Times New Roman" w:cs="Times New Roman"/>
          <w:sz w:val="28"/>
          <w:szCs w:val="28"/>
        </w:rPr>
        <w:t xml:space="preserve"> 600 тыс. рублей, бюджета городского округа – 46 тыс. </w:t>
      </w:r>
      <w:r w:rsidR="00C738B1">
        <w:rPr>
          <w:rFonts w:ascii="Times New Roman" w:hAnsi="Times New Roman" w:cs="Times New Roman"/>
          <w:sz w:val="28"/>
          <w:szCs w:val="28"/>
        </w:rPr>
        <w:t>рублей.</w:t>
      </w:r>
    </w:p>
    <w:p w:rsidR="00BE7AA1" w:rsidRPr="00A50380" w:rsidRDefault="00BE7AA1" w:rsidP="00BE7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A1">
        <w:rPr>
          <w:rFonts w:ascii="Times New Roman" w:hAnsi="Times New Roman" w:cs="Times New Roman"/>
          <w:sz w:val="28"/>
          <w:szCs w:val="28"/>
        </w:rPr>
        <w:t>Всего проведено обустройство и восстановление 12 памятников погибшим в ВОВ</w:t>
      </w:r>
      <w:r w:rsidR="00A50380">
        <w:rPr>
          <w:rFonts w:ascii="Times New Roman" w:hAnsi="Times New Roman" w:cs="Times New Roman"/>
          <w:sz w:val="28"/>
          <w:szCs w:val="28"/>
        </w:rPr>
        <w:t>.</w:t>
      </w:r>
    </w:p>
    <w:p w:rsidR="00BE7AA1" w:rsidRPr="00BE7AA1" w:rsidRDefault="00BE7AA1" w:rsidP="00BE7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AA1">
        <w:rPr>
          <w:rFonts w:ascii="Times New Roman" w:hAnsi="Times New Roman" w:cs="Times New Roman"/>
          <w:sz w:val="28"/>
          <w:szCs w:val="28"/>
        </w:rPr>
        <w:t xml:space="preserve">В рамках мероприятия </w:t>
      </w:r>
      <w:r w:rsidRPr="00A43EBA">
        <w:rPr>
          <w:rFonts w:ascii="Times New Roman" w:hAnsi="Times New Roman" w:cs="Times New Roman"/>
          <w:sz w:val="28"/>
          <w:szCs w:val="28"/>
        </w:rPr>
        <w:t xml:space="preserve">«Ликвидация несанкционированных свалок и объектов размещения отходов на территории городского округа Воротынский Нижегородской области» </w:t>
      </w:r>
      <w:r w:rsidRPr="00BE7AA1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BE7AA1">
        <w:rPr>
          <w:rFonts w:ascii="Times New Roman" w:hAnsi="Times New Roman" w:cs="Times New Roman"/>
          <w:bCs/>
          <w:sz w:val="28"/>
          <w:szCs w:val="28"/>
        </w:rPr>
        <w:t>ликвидирована несанкционированная свалка в п.</w:t>
      </w:r>
      <w:r w:rsidR="00FB67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7AA1">
        <w:rPr>
          <w:rFonts w:ascii="Times New Roman" w:hAnsi="Times New Roman" w:cs="Times New Roman"/>
          <w:bCs/>
          <w:sz w:val="28"/>
          <w:szCs w:val="28"/>
        </w:rPr>
        <w:t xml:space="preserve">Кузьмияр – 1 200 </w:t>
      </w:r>
      <w:r w:rsidRPr="00BE7AA1">
        <w:rPr>
          <w:rFonts w:ascii="Times New Roman" w:hAnsi="Times New Roman" w:cs="Times New Roman"/>
          <w:sz w:val="28"/>
          <w:szCs w:val="28"/>
        </w:rPr>
        <w:t xml:space="preserve">м3. Общая стоимость проведенных работ составила </w:t>
      </w:r>
      <w:r w:rsidRPr="00BE7AA1">
        <w:rPr>
          <w:rFonts w:ascii="Times New Roman" w:hAnsi="Times New Roman" w:cs="Times New Roman"/>
          <w:bCs/>
          <w:sz w:val="28"/>
          <w:szCs w:val="28"/>
        </w:rPr>
        <w:t>1 </w:t>
      </w:r>
      <w:r w:rsidR="00C738B1">
        <w:rPr>
          <w:rFonts w:ascii="Times New Roman" w:hAnsi="Times New Roman" w:cs="Times New Roman"/>
          <w:bCs/>
          <w:sz w:val="28"/>
          <w:szCs w:val="28"/>
        </w:rPr>
        <w:t xml:space="preserve">млн. </w:t>
      </w:r>
      <w:r w:rsidRPr="00BE7AA1">
        <w:rPr>
          <w:rFonts w:ascii="Times New Roman" w:hAnsi="Times New Roman" w:cs="Times New Roman"/>
          <w:bCs/>
          <w:sz w:val="28"/>
          <w:szCs w:val="28"/>
        </w:rPr>
        <w:t>741тыс. рублей.</w:t>
      </w:r>
    </w:p>
    <w:p w:rsidR="00BE7AA1" w:rsidRPr="00FB6755" w:rsidRDefault="00C738B1" w:rsidP="00FB67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="00BE7AA1" w:rsidRPr="00BE7AA1">
        <w:rPr>
          <w:rFonts w:ascii="Times New Roman" w:hAnsi="Times New Roman" w:cs="Times New Roman"/>
          <w:sz w:val="28"/>
          <w:szCs w:val="28"/>
        </w:rPr>
        <w:t>же</w:t>
      </w:r>
      <w:r w:rsidR="00A43EBA">
        <w:rPr>
          <w:rFonts w:ascii="Times New Roman" w:hAnsi="Times New Roman" w:cs="Times New Roman"/>
          <w:sz w:val="28"/>
          <w:szCs w:val="28"/>
        </w:rPr>
        <w:t>,</w:t>
      </w:r>
      <w:r w:rsidR="00BE7AA1" w:rsidRPr="00BE7AA1">
        <w:rPr>
          <w:rFonts w:ascii="Times New Roman" w:hAnsi="Times New Roman" w:cs="Times New Roman"/>
          <w:sz w:val="28"/>
          <w:szCs w:val="28"/>
        </w:rPr>
        <w:t xml:space="preserve"> за счет средств местного бюджета</w:t>
      </w:r>
      <w:r w:rsidR="00A43EBA">
        <w:rPr>
          <w:rFonts w:ascii="Times New Roman" w:hAnsi="Times New Roman" w:cs="Times New Roman"/>
          <w:sz w:val="28"/>
          <w:szCs w:val="28"/>
        </w:rPr>
        <w:t>,</w:t>
      </w:r>
      <w:r w:rsidR="00BE7AA1" w:rsidRPr="00BE7AA1">
        <w:rPr>
          <w:rFonts w:ascii="Times New Roman" w:hAnsi="Times New Roman" w:cs="Times New Roman"/>
          <w:sz w:val="28"/>
          <w:szCs w:val="28"/>
        </w:rPr>
        <w:t xml:space="preserve"> были ликвидированы несанкционированные свалки </w:t>
      </w:r>
      <w:proofErr w:type="gramStart"/>
      <w:r w:rsidR="00BE7AA1" w:rsidRPr="00BE7AA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E7AA1" w:rsidRPr="00BE7AA1">
        <w:rPr>
          <w:rFonts w:ascii="Times New Roman" w:hAnsi="Times New Roman" w:cs="Times New Roman"/>
          <w:sz w:val="28"/>
          <w:szCs w:val="28"/>
        </w:rPr>
        <w:t xml:space="preserve"> с.</w:t>
      </w:r>
      <w:r w:rsidR="00FB6755">
        <w:rPr>
          <w:rFonts w:ascii="Times New Roman" w:hAnsi="Times New Roman" w:cs="Times New Roman"/>
          <w:sz w:val="28"/>
          <w:szCs w:val="28"/>
        </w:rPr>
        <w:t xml:space="preserve"> </w:t>
      </w:r>
      <w:r w:rsidR="00BE7AA1" w:rsidRPr="00BE7AA1">
        <w:rPr>
          <w:rFonts w:ascii="Times New Roman" w:hAnsi="Times New Roman" w:cs="Times New Roman"/>
          <w:sz w:val="28"/>
          <w:szCs w:val="28"/>
        </w:rPr>
        <w:t>Каменка, объемом 529 м3, общей стоимостью 805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7AA1" w:rsidRPr="00BE7AA1">
        <w:rPr>
          <w:rFonts w:ascii="Times New Roman" w:hAnsi="Times New Roman" w:cs="Times New Roman"/>
          <w:sz w:val="28"/>
          <w:szCs w:val="28"/>
        </w:rPr>
        <w:t>тыс.</w:t>
      </w:r>
      <w:r w:rsidR="00FB6755">
        <w:rPr>
          <w:rFonts w:ascii="Times New Roman" w:hAnsi="Times New Roman" w:cs="Times New Roman"/>
          <w:sz w:val="28"/>
          <w:szCs w:val="28"/>
        </w:rPr>
        <w:t xml:space="preserve"> </w:t>
      </w:r>
      <w:r w:rsidR="00BE7AA1" w:rsidRPr="00BE7AA1">
        <w:rPr>
          <w:rFonts w:ascii="Times New Roman" w:hAnsi="Times New Roman" w:cs="Times New Roman"/>
          <w:sz w:val="28"/>
          <w:szCs w:val="28"/>
        </w:rPr>
        <w:t>рублей.</w:t>
      </w:r>
      <w:bookmarkStart w:id="0" w:name="_GoBack"/>
      <w:bookmarkEnd w:id="0"/>
    </w:p>
    <w:p w:rsidR="00BE7AA1" w:rsidRPr="00051DF6" w:rsidRDefault="00BE7AA1" w:rsidP="00051D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E7AA1">
        <w:rPr>
          <w:rFonts w:ascii="Times New Roman" w:hAnsi="Times New Roman" w:cs="Times New Roman"/>
          <w:sz w:val="28"/>
          <w:szCs w:val="28"/>
        </w:rPr>
        <w:t>В рамках противопожарных мероприятий в 2025 году была проведена противопожарная опашка населенных пунктов, находящихся на территории городского округа Воротынский в весенний и осенний периоды, общей стоимостью 942</w:t>
      </w:r>
      <w:r w:rsidR="00C738B1">
        <w:rPr>
          <w:rFonts w:ascii="Times New Roman" w:hAnsi="Times New Roman" w:cs="Times New Roman"/>
          <w:sz w:val="28"/>
          <w:szCs w:val="28"/>
        </w:rPr>
        <w:t xml:space="preserve"> </w:t>
      </w:r>
      <w:r w:rsidRPr="00BE7AA1">
        <w:rPr>
          <w:rFonts w:ascii="Times New Roman" w:hAnsi="Times New Roman" w:cs="Times New Roman"/>
          <w:sz w:val="28"/>
          <w:szCs w:val="28"/>
        </w:rPr>
        <w:t>тыс. рублей.</w:t>
      </w:r>
      <w:proofErr w:type="gramEnd"/>
      <w:r w:rsidRPr="00BE7AA1">
        <w:rPr>
          <w:rFonts w:ascii="Times New Roman" w:hAnsi="Times New Roman" w:cs="Times New Roman"/>
          <w:sz w:val="28"/>
          <w:szCs w:val="28"/>
        </w:rPr>
        <w:t xml:space="preserve"> Проведена р</w:t>
      </w:r>
      <w:r w:rsidRPr="00BE7AA1">
        <w:rPr>
          <w:rFonts w:ascii="Times New Roman" w:hAnsi="Times New Roman" w:cs="Times New Roman"/>
          <w:bCs/>
          <w:sz w:val="28"/>
          <w:szCs w:val="28"/>
        </w:rPr>
        <w:t>асчистка минерализованной полосы ул.</w:t>
      </w:r>
      <w:r w:rsidR="00051D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E7AA1">
        <w:rPr>
          <w:rFonts w:ascii="Times New Roman" w:hAnsi="Times New Roman" w:cs="Times New Roman"/>
          <w:bCs/>
          <w:sz w:val="28"/>
          <w:szCs w:val="28"/>
        </w:rPr>
        <w:t>Слуда</w:t>
      </w:r>
      <w:proofErr w:type="spellEnd"/>
      <w:r w:rsidRPr="00BE7AA1">
        <w:rPr>
          <w:rFonts w:ascii="Times New Roman" w:hAnsi="Times New Roman" w:cs="Times New Roman"/>
          <w:bCs/>
          <w:sz w:val="28"/>
          <w:szCs w:val="28"/>
        </w:rPr>
        <w:t xml:space="preserve"> с.</w:t>
      </w:r>
      <w:r w:rsidR="00051D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7AA1">
        <w:rPr>
          <w:rFonts w:ascii="Times New Roman" w:hAnsi="Times New Roman" w:cs="Times New Roman"/>
          <w:bCs/>
          <w:sz w:val="28"/>
          <w:szCs w:val="28"/>
        </w:rPr>
        <w:t>Фокино городского округа Воротынский, сумма затрат составила 221тыс.</w:t>
      </w:r>
      <w:r w:rsidR="00051D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7AA1">
        <w:rPr>
          <w:rFonts w:ascii="Times New Roman" w:hAnsi="Times New Roman" w:cs="Times New Roman"/>
          <w:bCs/>
          <w:sz w:val="28"/>
          <w:szCs w:val="28"/>
        </w:rPr>
        <w:t>рублей.</w:t>
      </w:r>
    </w:p>
    <w:p w:rsidR="00BE7AA1" w:rsidRPr="00BE7AA1" w:rsidRDefault="00BE7AA1" w:rsidP="00BE7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A1">
        <w:rPr>
          <w:rFonts w:ascii="Times New Roman" w:hAnsi="Times New Roman" w:cs="Times New Roman"/>
          <w:sz w:val="28"/>
          <w:szCs w:val="28"/>
        </w:rPr>
        <w:t>В целях благоустройства городского округа Воротынский в 2025 году заключались муниципальные контракты и договора, в том числе:</w:t>
      </w:r>
    </w:p>
    <w:p w:rsidR="00BE7AA1" w:rsidRPr="00BE7AA1" w:rsidRDefault="00BE7AA1" w:rsidP="00BE7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A1">
        <w:rPr>
          <w:rFonts w:ascii="Times New Roman" w:hAnsi="Times New Roman" w:cs="Times New Roman"/>
          <w:sz w:val="28"/>
          <w:szCs w:val="28"/>
        </w:rPr>
        <w:t>1. Спил аварийных деревьев на сумму 596</w:t>
      </w:r>
      <w:r w:rsidR="00C738B1">
        <w:rPr>
          <w:rFonts w:ascii="Times New Roman" w:hAnsi="Times New Roman" w:cs="Times New Roman"/>
          <w:sz w:val="28"/>
          <w:szCs w:val="28"/>
        </w:rPr>
        <w:t xml:space="preserve"> </w:t>
      </w:r>
      <w:r w:rsidRPr="00BE7AA1">
        <w:rPr>
          <w:rFonts w:ascii="Times New Roman" w:hAnsi="Times New Roman" w:cs="Times New Roman"/>
          <w:sz w:val="28"/>
          <w:szCs w:val="28"/>
        </w:rPr>
        <w:t>тыс. рублей, было спилено 61 дерево.</w:t>
      </w:r>
    </w:p>
    <w:p w:rsidR="00BE7AA1" w:rsidRPr="00BE7AA1" w:rsidRDefault="00BE7AA1" w:rsidP="00BE7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A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E7AA1">
        <w:rPr>
          <w:rFonts w:ascii="Times New Roman" w:hAnsi="Times New Roman" w:cs="Times New Roman"/>
          <w:sz w:val="28"/>
          <w:szCs w:val="28"/>
        </w:rPr>
        <w:t>Содержание мест захоронения на сумму 460</w:t>
      </w:r>
      <w:r w:rsidR="00C738B1">
        <w:rPr>
          <w:rFonts w:ascii="Times New Roman" w:hAnsi="Times New Roman" w:cs="Times New Roman"/>
          <w:sz w:val="28"/>
          <w:szCs w:val="28"/>
        </w:rPr>
        <w:t xml:space="preserve"> </w:t>
      </w:r>
      <w:r w:rsidRPr="00BE7AA1">
        <w:rPr>
          <w:rFonts w:ascii="Times New Roman" w:hAnsi="Times New Roman" w:cs="Times New Roman"/>
          <w:sz w:val="28"/>
          <w:szCs w:val="28"/>
        </w:rPr>
        <w:t xml:space="preserve">тыс. рублей, в рамках контракта в течение года выполнялись работы по очистке и вывозу мусора со старого и нового кладбищ </w:t>
      </w:r>
      <w:r w:rsidR="00051DF6">
        <w:rPr>
          <w:rFonts w:ascii="Times New Roman" w:hAnsi="Times New Roman" w:cs="Times New Roman"/>
          <w:sz w:val="28"/>
          <w:szCs w:val="28"/>
        </w:rPr>
        <w:t xml:space="preserve">в </w:t>
      </w:r>
      <w:r w:rsidRPr="00BE7AA1">
        <w:rPr>
          <w:rFonts w:ascii="Times New Roman" w:hAnsi="Times New Roman" w:cs="Times New Roman"/>
          <w:sz w:val="28"/>
          <w:szCs w:val="28"/>
        </w:rPr>
        <w:t xml:space="preserve">р.п.Воротынец, спил аварийных деревьев и кустарников на старом кладбище, в летнее время </w:t>
      </w:r>
      <w:proofErr w:type="spellStart"/>
      <w:r w:rsidRPr="00BE7AA1">
        <w:rPr>
          <w:rFonts w:ascii="Times New Roman" w:hAnsi="Times New Roman" w:cs="Times New Roman"/>
          <w:sz w:val="28"/>
          <w:szCs w:val="28"/>
        </w:rPr>
        <w:t>обкос</w:t>
      </w:r>
      <w:proofErr w:type="spellEnd"/>
      <w:r w:rsidRPr="00BE7AA1">
        <w:rPr>
          <w:rFonts w:ascii="Times New Roman" w:hAnsi="Times New Roman" w:cs="Times New Roman"/>
          <w:sz w:val="28"/>
          <w:szCs w:val="28"/>
        </w:rPr>
        <w:t xml:space="preserve"> территорий кладбищ, в зимнее время очистка от снега для обеспечения беспрепятственного подъезда к местам захоронения.</w:t>
      </w:r>
      <w:proofErr w:type="gramEnd"/>
    </w:p>
    <w:p w:rsidR="00BE7AA1" w:rsidRPr="00BE7AA1" w:rsidRDefault="00BE7AA1" w:rsidP="00BE7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A1">
        <w:rPr>
          <w:rFonts w:ascii="Times New Roman" w:hAnsi="Times New Roman" w:cs="Times New Roman"/>
          <w:sz w:val="28"/>
          <w:szCs w:val="28"/>
        </w:rPr>
        <w:lastRenderedPageBreak/>
        <w:t>Были заключены договоры на вывоз мусора с кладбищ и общественных пространств, находящихся на территории городского округа с региональными операторам</w:t>
      </w:r>
      <w:proofErr w:type="gramStart"/>
      <w:r w:rsidRPr="00BE7AA1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BE7AA1">
        <w:rPr>
          <w:rFonts w:ascii="Times New Roman" w:hAnsi="Times New Roman" w:cs="Times New Roman"/>
          <w:sz w:val="28"/>
          <w:szCs w:val="28"/>
        </w:rPr>
        <w:t xml:space="preserve"> «МСК-НТ» и АО «</w:t>
      </w:r>
      <w:proofErr w:type="spellStart"/>
      <w:r w:rsidRPr="00BE7AA1">
        <w:rPr>
          <w:rFonts w:ascii="Times New Roman" w:hAnsi="Times New Roman" w:cs="Times New Roman"/>
          <w:sz w:val="28"/>
          <w:szCs w:val="28"/>
        </w:rPr>
        <w:t>Ситиматик</w:t>
      </w:r>
      <w:proofErr w:type="spellEnd"/>
      <w:r w:rsidRPr="00BE7AA1">
        <w:rPr>
          <w:rFonts w:ascii="Times New Roman" w:hAnsi="Times New Roman" w:cs="Times New Roman"/>
          <w:sz w:val="28"/>
          <w:szCs w:val="28"/>
        </w:rPr>
        <w:t>-Нижний Новгород» на сумму 920</w:t>
      </w:r>
      <w:r w:rsidR="00C738B1">
        <w:rPr>
          <w:rFonts w:ascii="Times New Roman" w:hAnsi="Times New Roman" w:cs="Times New Roman"/>
          <w:sz w:val="28"/>
          <w:szCs w:val="28"/>
        </w:rPr>
        <w:t xml:space="preserve"> </w:t>
      </w:r>
      <w:r w:rsidRPr="00BE7AA1">
        <w:rPr>
          <w:rFonts w:ascii="Times New Roman" w:hAnsi="Times New Roman" w:cs="Times New Roman"/>
          <w:sz w:val="28"/>
          <w:szCs w:val="28"/>
        </w:rPr>
        <w:t>тыс.</w:t>
      </w:r>
      <w:r w:rsidR="00051DF6">
        <w:rPr>
          <w:rFonts w:ascii="Times New Roman" w:hAnsi="Times New Roman" w:cs="Times New Roman"/>
          <w:sz w:val="28"/>
          <w:szCs w:val="28"/>
        </w:rPr>
        <w:t xml:space="preserve"> </w:t>
      </w:r>
      <w:r w:rsidRPr="00BE7AA1">
        <w:rPr>
          <w:rFonts w:ascii="Times New Roman" w:hAnsi="Times New Roman" w:cs="Times New Roman"/>
          <w:sz w:val="28"/>
          <w:szCs w:val="28"/>
        </w:rPr>
        <w:t>рублей.</w:t>
      </w:r>
    </w:p>
    <w:p w:rsidR="00BE7AA1" w:rsidRPr="00BE7AA1" w:rsidRDefault="00BE7AA1" w:rsidP="00BE7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A1">
        <w:rPr>
          <w:rFonts w:ascii="Times New Roman" w:hAnsi="Times New Roman" w:cs="Times New Roman"/>
          <w:sz w:val="28"/>
          <w:szCs w:val="28"/>
        </w:rPr>
        <w:t>3. Работы по озеленению цветников и клумб на пл.Советской в р.п.Воротынец выполняет Воротынская средняя школа, сумма бюджетных расходов составляет 299</w:t>
      </w:r>
      <w:r w:rsidR="00C738B1">
        <w:rPr>
          <w:rFonts w:ascii="Times New Roman" w:hAnsi="Times New Roman" w:cs="Times New Roman"/>
          <w:sz w:val="28"/>
          <w:szCs w:val="28"/>
        </w:rPr>
        <w:t xml:space="preserve"> </w:t>
      </w:r>
      <w:r w:rsidRPr="00BE7AA1">
        <w:rPr>
          <w:rFonts w:ascii="Times New Roman" w:hAnsi="Times New Roman" w:cs="Times New Roman"/>
          <w:sz w:val="28"/>
          <w:szCs w:val="28"/>
        </w:rPr>
        <w:t>тыс.</w:t>
      </w:r>
      <w:r w:rsidR="00051DF6">
        <w:rPr>
          <w:rFonts w:ascii="Times New Roman" w:hAnsi="Times New Roman" w:cs="Times New Roman"/>
          <w:sz w:val="28"/>
          <w:szCs w:val="28"/>
        </w:rPr>
        <w:t xml:space="preserve"> </w:t>
      </w:r>
      <w:r w:rsidRPr="00BE7AA1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BE7AA1" w:rsidRPr="00BE7AA1" w:rsidRDefault="00BE7AA1" w:rsidP="00BE7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A1">
        <w:rPr>
          <w:rFonts w:ascii="Times New Roman" w:hAnsi="Times New Roman" w:cs="Times New Roman"/>
          <w:sz w:val="28"/>
          <w:szCs w:val="28"/>
        </w:rPr>
        <w:t xml:space="preserve">4. Проведен </w:t>
      </w:r>
      <w:proofErr w:type="spellStart"/>
      <w:r w:rsidRPr="00BE7AA1">
        <w:rPr>
          <w:rFonts w:ascii="Times New Roman" w:hAnsi="Times New Roman" w:cs="Times New Roman"/>
          <w:sz w:val="28"/>
          <w:szCs w:val="28"/>
        </w:rPr>
        <w:t>обкос</w:t>
      </w:r>
      <w:proofErr w:type="spellEnd"/>
      <w:r w:rsidRPr="00BE7AA1">
        <w:rPr>
          <w:rFonts w:ascii="Times New Roman" w:hAnsi="Times New Roman" w:cs="Times New Roman"/>
          <w:sz w:val="28"/>
          <w:szCs w:val="28"/>
        </w:rPr>
        <w:t xml:space="preserve"> территорий общего пользования населенных пунктов и обочин дорог местного значения находящихся на территории городского округа Воротынский Нижегородской области на сумму 1</w:t>
      </w:r>
      <w:r w:rsidR="00C738B1">
        <w:rPr>
          <w:rFonts w:ascii="Times New Roman" w:hAnsi="Times New Roman" w:cs="Times New Roman"/>
          <w:sz w:val="28"/>
          <w:szCs w:val="28"/>
        </w:rPr>
        <w:t xml:space="preserve"> млн. 419</w:t>
      </w:r>
      <w:r w:rsidRPr="00BE7AA1">
        <w:rPr>
          <w:rFonts w:ascii="Times New Roman" w:hAnsi="Times New Roman" w:cs="Times New Roman"/>
          <w:sz w:val="28"/>
          <w:szCs w:val="28"/>
        </w:rPr>
        <w:t xml:space="preserve"> тыс.</w:t>
      </w:r>
      <w:r w:rsidR="00051DF6">
        <w:rPr>
          <w:rFonts w:ascii="Times New Roman" w:hAnsi="Times New Roman" w:cs="Times New Roman"/>
          <w:sz w:val="28"/>
          <w:szCs w:val="28"/>
        </w:rPr>
        <w:t xml:space="preserve"> </w:t>
      </w:r>
      <w:r w:rsidRPr="00BE7AA1">
        <w:rPr>
          <w:rFonts w:ascii="Times New Roman" w:hAnsi="Times New Roman" w:cs="Times New Roman"/>
          <w:sz w:val="28"/>
          <w:szCs w:val="28"/>
        </w:rPr>
        <w:t>рублей.</w:t>
      </w:r>
    </w:p>
    <w:p w:rsidR="00BE7AA1" w:rsidRPr="00BE7AA1" w:rsidRDefault="00BE7AA1" w:rsidP="00BE7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A1">
        <w:rPr>
          <w:rFonts w:ascii="Times New Roman" w:hAnsi="Times New Roman" w:cs="Times New Roman"/>
          <w:sz w:val="28"/>
          <w:szCs w:val="28"/>
        </w:rPr>
        <w:t>5. Оказана услуга по вывозу и измельчению веток в щепу на сумму 1</w:t>
      </w:r>
      <w:r w:rsidR="00C738B1">
        <w:rPr>
          <w:rFonts w:ascii="Times New Roman" w:hAnsi="Times New Roman" w:cs="Times New Roman"/>
          <w:sz w:val="28"/>
          <w:szCs w:val="28"/>
        </w:rPr>
        <w:t xml:space="preserve"> млн.</w:t>
      </w:r>
      <w:r w:rsidRPr="00BE7AA1">
        <w:rPr>
          <w:rFonts w:ascii="Times New Roman" w:hAnsi="Times New Roman" w:cs="Times New Roman"/>
          <w:sz w:val="28"/>
          <w:szCs w:val="28"/>
        </w:rPr>
        <w:t> 536</w:t>
      </w:r>
      <w:r w:rsidR="00C738B1">
        <w:rPr>
          <w:rFonts w:ascii="Times New Roman" w:hAnsi="Times New Roman" w:cs="Times New Roman"/>
          <w:sz w:val="28"/>
          <w:szCs w:val="28"/>
        </w:rPr>
        <w:t xml:space="preserve"> </w:t>
      </w:r>
      <w:r w:rsidRPr="00BE7AA1">
        <w:rPr>
          <w:rFonts w:ascii="Times New Roman" w:hAnsi="Times New Roman" w:cs="Times New Roman"/>
          <w:sz w:val="28"/>
          <w:szCs w:val="28"/>
        </w:rPr>
        <w:t>тыс.</w:t>
      </w:r>
      <w:r w:rsidR="00051DF6">
        <w:rPr>
          <w:rFonts w:ascii="Times New Roman" w:hAnsi="Times New Roman" w:cs="Times New Roman"/>
          <w:sz w:val="28"/>
          <w:szCs w:val="28"/>
        </w:rPr>
        <w:t xml:space="preserve"> </w:t>
      </w:r>
      <w:r w:rsidRPr="00BE7AA1">
        <w:rPr>
          <w:rFonts w:ascii="Times New Roman" w:hAnsi="Times New Roman" w:cs="Times New Roman"/>
          <w:sz w:val="28"/>
          <w:szCs w:val="28"/>
        </w:rPr>
        <w:t>рублей.</w:t>
      </w:r>
    </w:p>
    <w:p w:rsidR="00BE7AA1" w:rsidRPr="00BE7AA1" w:rsidRDefault="00BE7AA1" w:rsidP="00BE7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A1">
        <w:rPr>
          <w:rFonts w:ascii="Times New Roman" w:hAnsi="Times New Roman" w:cs="Times New Roman"/>
          <w:sz w:val="28"/>
          <w:szCs w:val="28"/>
        </w:rPr>
        <w:t>6. Проведены работы по благоустройству на сумму 607</w:t>
      </w:r>
      <w:r w:rsidR="00C738B1">
        <w:rPr>
          <w:rFonts w:ascii="Times New Roman" w:hAnsi="Times New Roman" w:cs="Times New Roman"/>
          <w:sz w:val="28"/>
          <w:szCs w:val="28"/>
        </w:rPr>
        <w:t xml:space="preserve"> </w:t>
      </w:r>
      <w:r w:rsidRPr="00BE7AA1">
        <w:rPr>
          <w:rFonts w:ascii="Times New Roman" w:hAnsi="Times New Roman" w:cs="Times New Roman"/>
          <w:sz w:val="28"/>
          <w:szCs w:val="28"/>
        </w:rPr>
        <w:t>тыс.</w:t>
      </w:r>
      <w:r w:rsidR="00051DF6">
        <w:rPr>
          <w:rFonts w:ascii="Times New Roman" w:hAnsi="Times New Roman" w:cs="Times New Roman"/>
          <w:sz w:val="28"/>
          <w:szCs w:val="28"/>
        </w:rPr>
        <w:t xml:space="preserve"> </w:t>
      </w:r>
      <w:r w:rsidRPr="00BE7AA1">
        <w:rPr>
          <w:rFonts w:ascii="Times New Roman" w:hAnsi="Times New Roman" w:cs="Times New Roman"/>
          <w:sz w:val="28"/>
          <w:szCs w:val="28"/>
        </w:rPr>
        <w:t>рублей.</w:t>
      </w:r>
    </w:p>
    <w:p w:rsidR="00BE7AA1" w:rsidRPr="00BE7AA1" w:rsidRDefault="00BE7AA1" w:rsidP="00BE7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AA1">
        <w:rPr>
          <w:rFonts w:ascii="Times New Roman" w:hAnsi="Times New Roman" w:cs="Times New Roman"/>
          <w:sz w:val="28"/>
          <w:szCs w:val="28"/>
        </w:rPr>
        <w:t>7. Выполнены работы по б</w:t>
      </w:r>
      <w:r w:rsidRPr="00BE7AA1">
        <w:rPr>
          <w:rFonts w:ascii="Times New Roman" w:hAnsi="Times New Roman" w:cs="Times New Roman"/>
          <w:bCs/>
          <w:sz w:val="28"/>
          <w:szCs w:val="28"/>
        </w:rPr>
        <w:t xml:space="preserve">лагоустройству территории для детской площадки </w:t>
      </w:r>
      <w:proofErr w:type="gramStart"/>
      <w:r w:rsidRPr="00BE7AA1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BE7AA1">
        <w:rPr>
          <w:rFonts w:ascii="Times New Roman" w:hAnsi="Times New Roman" w:cs="Times New Roman"/>
          <w:bCs/>
          <w:sz w:val="28"/>
          <w:szCs w:val="28"/>
        </w:rPr>
        <w:t xml:space="preserve"> с.</w:t>
      </w:r>
      <w:r w:rsidR="00051D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7AA1">
        <w:rPr>
          <w:rFonts w:ascii="Times New Roman" w:hAnsi="Times New Roman" w:cs="Times New Roman"/>
          <w:bCs/>
          <w:sz w:val="28"/>
          <w:szCs w:val="28"/>
        </w:rPr>
        <w:t>Осинки на сумму 150</w:t>
      </w:r>
      <w:r w:rsidR="00C738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7AA1">
        <w:rPr>
          <w:rFonts w:ascii="Times New Roman" w:hAnsi="Times New Roman" w:cs="Times New Roman"/>
          <w:bCs/>
          <w:sz w:val="28"/>
          <w:szCs w:val="28"/>
        </w:rPr>
        <w:t>тыс.</w:t>
      </w:r>
      <w:r w:rsidR="00C738B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E7AA1">
        <w:rPr>
          <w:rFonts w:ascii="Times New Roman" w:hAnsi="Times New Roman" w:cs="Times New Roman"/>
          <w:bCs/>
          <w:sz w:val="28"/>
          <w:szCs w:val="28"/>
        </w:rPr>
        <w:t>рублей.</w:t>
      </w:r>
    </w:p>
    <w:p w:rsidR="00BE7AA1" w:rsidRPr="00BE7AA1" w:rsidRDefault="00BE7AA1" w:rsidP="00BE7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A1"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Pr="00BE7AA1">
        <w:rPr>
          <w:rFonts w:ascii="Times New Roman" w:hAnsi="Times New Roman" w:cs="Times New Roman"/>
          <w:sz w:val="28"/>
          <w:szCs w:val="28"/>
        </w:rPr>
        <w:t>Содержание и текущий ремонт уличного освещения городского округа Воротынский на сумму 1 </w:t>
      </w:r>
      <w:r w:rsidR="00C738B1">
        <w:rPr>
          <w:rFonts w:ascii="Times New Roman" w:hAnsi="Times New Roman" w:cs="Times New Roman"/>
          <w:sz w:val="28"/>
          <w:szCs w:val="28"/>
        </w:rPr>
        <w:t xml:space="preserve">млн. </w:t>
      </w:r>
      <w:r w:rsidRPr="00BE7AA1">
        <w:rPr>
          <w:rFonts w:ascii="Times New Roman" w:hAnsi="Times New Roman" w:cs="Times New Roman"/>
          <w:sz w:val="28"/>
          <w:szCs w:val="28"/>
        </w:rPr>
        <w:t>722 тыс.</w:t>
      </w:r>
      <w:r w:rsidR="00C738B1">
        <w:rPr>
          <w:rFonts w:ascii="Times New Roman" w:hAnsi="Times New Roman" w:cs="Times New Roman"/>
          <w:sz w:val="28"/>
          <w:szCs w:val="28"/>
        </w:rPr>
        <w:t xml:space="preserve"> </w:t>
      </w:r>
      <w:r w:rsidRPr="00BE7AA1">
        <w:rPr>
          <w:rFonts w:ascii="Times New Roman" w:hAnsi="Times New Roman" w:cs="Times New Roman"/>
          <w:sz w:val="28"/>
          <w:szCs w:val="28"/>
        </w:rPr>
        <w:t>рублей.</w:t>
      </w:r>
    </w:p>
    <w:p w:rsidR="00BE7AA1" w:rsidRPr="00051DF6" w:rsidRDefault="00BE7AA1" w:rsidP="00051D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7AA1">
        <w:rPr>
          <w:rFonts w:ascii="Times New Roman" w:hAnsi="Times New Roman" w:cs="Times New Roman"/>
          <w:sz w:val="28"/>
          <w:szCs w:val="28"/>
        </w:rPr>
        <w:t>9. Установка камер видеонаблюдения на контейнерных площадках ТКО и КГМ в р.п.</w:t>
      </w:r>
      <w:r w:rsidR="00051DF6">
        <w:rPr>
          <w:rFonts w:ascii="Times New Roman" w:hAnsi="Times New Roman" w:cs="Times New Roman"/>
          <w:sz w:val="28"/>
          <w:szCs w:val="28"/>
        </w:rPr>
        <w:t xml:space="preserve"> </w:t>
      </w:r>
      <w:r w:rsidRPr="00BE7AA1">
        <w:rPr>
          <w:rFonts w:ascii="Times New Roman" w:hAnsi="Times New Roman" w:cs="Times New Roman"/>
          <w:sz w:val="28"/>
          <w:szCs w:val="28"/>
        </w:rPr>
        <w:t>Воротынец городского округа Воротынский на сумму 769 тыс.</w:t>
      </w:r>
      <w:r w:rsidR="00051DF6">
        <w:rPr>
          <w:rFonts w:ascii="Times New Roman" w:hAnsi="Times New Roman" w:cs="Times New Roman"/>
          <w:sz w:val="28"/>
          <w:szCs w:val="28"/>
        </w:rPr>
        <w:t xml:space="preserve"> </w:t>
      </w:r>
      <w:r w:rsidRPr="00BE7AA1">
        <w:rPr>
          <w:rFonts w:ascii="Times New Roman" w:hAnsi="Times New Roman" w:cs="Times New Roman"/>
          <w:sz w:val="28"/>
          <w:szCs w:val="28"/>
        </w:rPr>
        <w:t>рублей.</w:t>
      </w:r>
    </w:p>
    <w:p w:rsidR="00BE7AA1" w:rsidRPr="00BE7AA1" w:rsidRDefault="00BE7AA1" w:rsidP="00BE7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A1">
        <w:rPr>
          <w:rFonts w:ascii="Times New Roman" w:hAnsi="Times New Roman" w:cs="Times New Roman"/>
          <w:sz w:val="28"/>
          <w:szCs w:val="28"/>
        </w:rPr>
        <w:t xml:space="preserve">В целях содержания дорог местного значения городского округа  Воротынский в надлежащем состоянии, </w:t>
      </w:r>
      <w:r w:rsidR="00051DF6">
        <w:rPr>
          <w:rFonts w:ascii="Times New Roman" w:hAnsi="Times New Roman" w:cs="Times New Roman"/>
          <w:sz w:val="28"/>
          <w:szCs w:val="28"/>
        </w:rPr>
        <w:t>У</w:t>
      </w:r>
      <w:r w:rsidRPr="00BE7AA1">
        <w:rPr>
          <w:rFonts w:ascii="Times New Roman" w:hAnsi="Times New Roman" w:cs="Times New Roman"/>
          <w:sz w:val="28"/>
          <w:szCs w:val="28"/>
        </w:rPr>
        <w:t>правлением развития территорий в 2024</w:t>
      </w:r>
      <w:r w:rsidR="00252C9F">
        <w:rPr>
          <w:rFonts w:ascii="Times New Roman" w:hAnsi="Times New Roman" w:cs="Times New Roman"/>
          <w:sz w:val="28"/>
          <w:szCs w:val="28"/>
        </w:rPr>
        <w:t xml:space="preserve"> г.</w:t>
      </w:r>
      <w:r w:rsidRPr="00BE7AA1">
        <w:rPr>
          <w:rFonts w:ascii="Times New Roman" w:hAnsi="Times New Roman" w:cs="Times New Roman"/>
          <w:sz w:val="28"/>
          <w:szCs w:val="28"/>
        </w:rPr>
        <w:t xml:space="preserve"> было заключено три двухгодичных муниципальных контракта на зимнее содержание территорий автомобильных дорог местного значения, площадей и тротуаров населенных пунктов городского округа Воротынский на общую сумму 23</w:t>
      </w:r>
      <w:r w:rsidR="00C738B1">
        <w:rPr>
          <w:rFonts w:ascii="Times New Roman" w:hAnsi="Times New Roman" w:cs="Times New Roman"/>
          <w:sz w:val="28"/>
          <w:szCs w:val="28"/>
        </w:rPr>
        <w:t xml:space="preserve"> млн.</w:t>
      </w:r>
      <w:r w:rsidRPr="00BE7AA1">
        <w:rPr>
          <w:rFonts w:ascii="Times New Roman" w:hAnsi="Times New Roman" w:cs="Times New Roman"/>
          <w:sz w:val="28"/>
          <w:szCs w:val="28"/>
        </w:rPr>
        <w:t> 611</w:t>
      </w:r>
      <w:r w:rsidR="00C738B1">
        <w:rPr>
          <w:rFonts w:ascii="Times New Roman" w:hAnsi="Times New Roman" w:cs="Times New Roman"/>
          <w:sz w:val="28"/>
          <w:szCs w:val="28"/>
        </w:rPr>
        <w:t xml:space="preserve"> </w:t>
      </w:r>
      <w:r w:rsidR="00C04524">
        <w:rPr>
          <w:rFonts w:ascii="Times New Roman" w:hAnsi="Times New Roman" w:cs="Times New Roman"/>
          <w:sz w:val="28"/>
          <w:szCs w:val="28"/>
        </w:rPr>
        <w:t>тыс</w:t>
      </w:r>
      <w:r w:rsidRPr="00BE7AA1">
        <w:rPr>
          <w:rFonts w:ascii="Times New Roman" w:hAnsi="Times New Roman" w:cs="Times New Roman"/>
          <w:sz w:val="28"/>
          <w:szCs w:val="28"/>
        </w:rPr>
        <w:t>. рублей.</w:t>
      </w:r>
    </w:p>
    <w:p w:rsidR="00BE7AA1" w:rsidRPr="00BE7AA1" w:rsidRDefault="00BE7AA1" w:rsidP="00BE7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A1">
        <w:rPr>
          <w:rFonts w:ascii="Times New Roman" w:hAnsi="Times New Roman" w:cs="Times New Roman"/>
          <w:sz w:val="28"/>
          <w:szCs w:val="28"/>
        </w:rPr>
        <w:t>Выполнены работы по нанесению дорожной разметки в городском округе Воротынский Нижегородской области. Сумма затрат 354</w:t>
      </w:r>
      <w:r w:rsidR="00C738B1">
        <w:rPr>
          <w:rFonts w:ascii="Times New Roman" w:hAnsi="Times New Roman" w:cs="Times New Roman"/>
          <w:sz w:val="28"/>
          <w:szCs w:val="28"/>
        </w:rPr>
        <w:t xml:space="preserve"> </w:t>
      </w:r>
      <w:r w:rsidRPr="00BE7AA1">
        <w:rPr>
          <w:rFonts w:ascii="Times New Roman" w:hAnsi="Times New Roman" w:cs="Times New Roman"/>
          <w:sz w:val="28"/>
          <w:szCs w:val="28"/>
        </w:rPr>
        <w:t>тыс.</w:t>
      </w:r>
      <w:r w:rsidR="00C04524">
        <w:rPr>
          <w:rFonts w:ascii="Times New Roman" w:hAnsi="Times New Roman" w:cs="Times New Roman"/>
          <w:sz w:val="28"/>
          <w:szCs w:val="28"/>
        </w:rPr>
        <w:t xml:space="preserve"> </w:t>
      </w:r>
      <w:r w:rsidRPr="00BE7AA1">
        <w:rPr>
          <w:rFonts w:ascii="Times New Roman" w:hAnsi="Times New Roman" w:cs="Times New Roman"/>
          <w:sz w:val="28"/>
          <w:szCs w:val="28"/>
        </w:rPr>
        <w:t>рублей.</w:t>
      </w:r>
    </w:p>
    <w:p w:rsidR="00BE7AA1" w:rsidRPr="00BE7AA1" w:rsidRDefault="00BE7AA1" w:rsidP="00BE7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A1">
        <w:rPr>
          <w:rFonts w:ascii="Times New Roman" w:hAnsi="Times New Roman" w:cs="Times New Roman"/>
          <w:sz w:val="28"/>
          <w:szCs w:val="28"/>
        </w:rPr>
        <w:t>За счет средств бюджета городского округа проведены ремонтные работы, направленные на улучшение улично-дорожной сети дорог общего пользования местного значения:</w:t>
      </w:r>
    </w:p>
    <w:p w:rsidR="00BE7AA1" w:rsidRPr="00BE7AA1" w:rsidRDefault="00BE7AA1" w:rsidP="00BE7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A1">
        <w:rPr>
          <w:rFonts w:ascii="Times New Roman" w:hAnsi="Times New Roman" w:cs="Times New Roman"/>
          <w:sz w:val="28"/>
          <w:szCs w:val="28"/>
        </w:rPr>
        <w:t>- выполнен ямочный ремонт дорог асфальтобетонной смесью на сумму 623</w:t>
      </w:r>
      <w:r w:rsidR="00C738B1">
        <w:rPr>
          <w:rFonts w:ascii="Times New Roman" w:hAnsi="Times New Roman" w:cs="Times New Roman"/>
          <w:sz w:val="28"/>
          <w:szCs w:val="28"/>
        </w:rPr>
        <w:t xml:space="preserve"> </w:t>
      </w:r>
      <w:r w:rsidRPr="00BE7AA1">
        <w:rPr>
          <w:rFonts w:ascii="Times New Roman" w:hAnsi="Times New Roman" w:cs="Times New Roman"/>
          <w:sz w:val="28"/>
          <w:szCs w:val="28"/>
        </w:rPr>
        <w:t>тыс. рублей;</w:t>
      </w:r>
    </w:p>
    <w:p w:rsidR="00C04524" w:rsidRPr="00C04524" w:rsidRDefault="00BE7AA1" w:rsidP="00C738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AA1">
        <w:rPr>
          <w:rFonts w:ascii="Times New Roman" w:hAnsi="Times New Roman" w:cs="Times New Roman"/>
          <w:sz w:val="28"/>
          <w:szCs w:val="28"/>
        </w:rPr>
        <w:t>- текущий ремонт дорог (</w:t>
      </w:r>
      <w:proofErr w:type="spellStart"/>
      <w:r w:rsidRPr="00BE7AA1">
        <w:rPr>
          <w:rFonts w:ascii="Times New Roman" w:hAnsi="Times New Roman" w:cs="Times New Roman"/>
          <w:sz w:val="28"/>
          <w:szCs w:val="28"/>
        </w:rPr>
        <w:t>щебенение</w:t>
      </w:r>
      <w:proofErr w:type="spellEnd"/>
      <w:r w:rsidRPr="00BE7AA1">
        <w:rPr>
          <w:rFonts w:ascii="Times New Roman" w:hAnsi="Times New Roman" w:cs="Times New Roman"/>
          <w:sz w:val="28"/>
          <w:szCs w:val="28"/>
        </w:rPr>
        <w:t>, установка дорожных знаков, искусственных неровностей) на сумму 5</w:t>
      </w:r>
      <w:r w:rsidR="00C738B1">
        <w:rPr>
          <w:rFonts w:ascii="Times New Roman" w:hAnsi="Times New Roman" w:cs="Times New Roman"/>
          <w:sz w:val="28"/>
          <w:szCs w:val="28"/>
        </w:rPr>
        <w:t xml:space="preserve"> млн.</w:t>
      </w:r>
      <w:r w:rsidRPr="00BE7AA1">
        <w:rPr>
          <w:rFonts w:ascii="Times New Roman" w:hAnsi="Times New Roman" w:cs="Times New Roman"/>
          <w:sz w:val="28"/>
          <w:szCs w:val="28"/>
        </w:rPr>
        <w:t> 731</w:t>
      </w:r>
      <w:r w:rsidR="00C738B1">
        <w:rPr>
          <w:rFonts w:ascii="Times New Roman" w:hAnsi="Times New Roman" w:cs="Times New Roman"/>
          <w:sz w:val="28"/>
          <w:szCs w:val="28"/>
        </w:rPr>
        <w:t xml:space="preserve"> </w:t>
      </w:r>
      <w:r w:rsidRPr="00BE7AA1">
        <w:rPr>
          <w:rFonts w:ascii="Times New Roman" w:hAnsi="Times New Roman" w:cs="Times New Roman"/>
          <w:sz w:val="28"/>
          <w:szCs w:val="28"/>
        </w:rPr>
        <w:t>тыс. рублей.</w:t>
      </w:r>
    </w:p>
    <w:p w:rsidR="00C04524" w:rsidRDefault="00C04524" w:rsidP="00C0452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6B28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C04524">
        <w:rPr>
          <w:rFonts w:ascii="Times New Roman" w:eastAsia="Calibri" w:hAnsi="Times New Roman" w:cs="Times New Roman"/>
          <w:sz w:val="28"/>
          <w:szCs w:val="28"/>
        </w:rPr>
        <w:t>сновной целью функционирования муниципальной системы образования округа является повышение доступности, эффективности и качества образования, реализация потенциала каждого человека, развитие его талантов, воспитание патриотичной и со</w:t>
      </w:r>
      <w:r>
        <w:rPr>
          <w:rFonts w:ascii="Times New Roman" w:eastAsia="Calibri" w:hAnsi="Times New Roman" w:cs="Times New Roman"/>
          <w:sz w:val="28"/>
          <w:szCs w:val="28"/>
        </w:rPr>
        <w:t>циально ответственной личности.</w:t>
      </w:r>
    </w:p>
    <w:p w:rsidR="00C04524" w:rsidRPr="00C04524" w:rsidRDefault="00C04524" w:rsidP="00C0452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524">
        <w:rPr>
          <w:rFonts w:ascii="Times New Roman" w:eastAsia="Calibri" w:hAnsi="Times New Roman" w:cs="Times New Roman"/>
          <w:sz w:val="28"/>
          <w:szCs w:val="28"/>
        </w:rPr>
        <w:t>В муниципальной системе образования округа по состоянию</w:t>
      </w:r>
      <w:r w:rsidR="00226AC9">
        <w:rPr>
          <w:rFonts w:ascii="Times New Roman" w:eastAsia="Calibri" w:hAnsi="Times New Roman" w:cs="Times New Roman"/>
          <w:sz w:val="28"/>
          <w:szCs w:val="28"/>
        </w:rPr>
        <w:t xml:space="preserve"> на 1 сентября 2025 </w:t>
      </w:r>
      <w:r w:rsidRPr="00C04524">
        <w:rPr>
          <w:rFonts w:ascii="Times New Roman" w:eastAsia="Calibri" w:hAnsi="Times New Roman" w:cs="Times New Roman"/>
          <w:sz w:val="28"/>
          <w:szCs w:val="28"/>
        </w:rPr>
        <w:t xml:space="preserve">г. функционируют 23 образовательные организации, из них: 8 общеобразовательных (в том числе 1 филиал), 12 дошкольных, 2 учреждения дополнительного образования (Детский оздоровительно-образовательный центр – «Волжский берег», МБУ ДО ДДТ </w:t>
      </w:r>
      <w:proofErr w:type="spellStart"/>
      <w:r w:rsidRPr="00C04524">
        <w:rPr>
          <w:rFonts w:ascii="Times New Roman" w:eastAsia="Calibri" w:hAnsi="Times New Roman" w:cs="Times New Roman"/>
          <w:sz w:val="28"/>
          <w:szCs w:val="28"/>
        </w:rPr>
        <w:t>г.о</w:t>
      </w:r>
      <w:proofErr w:type="spellEnd"/>
      <w:r w:rsidRPr="00C04524">
        <w:rPr>
          <w:rFonts w:ascii="Times New Roman" w:eastAsia="Calibri" w:hAnsi="Times New Roman" w:cs="Times New Roman"/>
          <w:sz w:val="28"/>
          <w:szCs w:val="28"/>
        </w:rPr>
        <w:t xml:space="preserve">. Воротынский) и </w:t>
      </w:r>
      <w:proofErr w:type="spellStart"/>
      <w:r w:rsidRPr="00C04524">
        <w:rPr>
          <w:rFonts w:ascii="Times New Roman" w:eastAsia="Calibri" w:hAnsi="Times New Roman" w:cs="Times New Roman"/>
          <w:sz w:val="28"/>
          <w:szCs w:val="28"/>
        </w:rPr>
        <w:t>МАУ</w:t>
      </w:r>
      <w:proofErr w:type="gramStart"/>
      <w:r w:rsidRPr="00C04524">
        <w:rPr>
          <w:rFonts w:ascii="Times New Roman" w:eastAsia="Calibri" w:hAnsi="Times New Roman" w:cs="Times New Roman"/>
          <w:sz w:val="28"/>
          <w:szCs w:val="28"/>
        </w:rPr>
        <w:t>«Ц</w:t>
      </w:r>
      <w:proofErr w:type="gramEnd"/>
      <w:r w:rsidRPr="00C04524">
        <w:rPr>
          <w:rFonts w:ascii="Times New Roman" w:eastAsia="Calibri" w:hAnsi="Times New Roman" w:cs="Times New Roman"/>
          <w:sz w:val="28"/>
          <w:szCs w:val="28"/>
        </w:rPr>
        <w:t>ентр</w:t>
      </w:r>
      <w:proofErr w:type="spellEnd"/>
      <w:r w:rsidRPr="00C04524">
        <w:rPr>
          <w:rFonts w:ascii="Times New Roman" w:eastAsia="Calibri" w:hAnsi="Times New Roman" w:cs="Times New Roman"/>
          <w:sz w:val="28"/>
          <w:szCs w:val="28"/>
        </w:rPr>
        <w:t xml:space="preserve"> психолого-педагогической, медицинской и социальной помощи «Диалог».</w:t>
      </w:r>
    </w:p>
    <w:p w:rsidR="00C04524" w:rsidRPr="00C04524" w:rsidRDefault="00C04524" w:rsidP="00C045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524">
        <w:rPr>
          <w:rFonts w:ascii="Times New Roman" w:eastAsia="Calibri" w:hAnsi="Times New Roman" w:cs="Times New Roman"/>
          <w:sz w:val="28"/>
          <w:szCs w:val="28"/>
        </w:rPr>
        <w:t xml:space="preserve">В системе образования работают 242 педагогических и руководящих работников, 183 человека (76 %) имеют высшее образование. </w:t>
      </w:r>
    </w:p>
    <w:p w:rsidR="00C04524" w:rsidRPr="00C04524" w:rsidRDefault="00C04524" w:rsidP="00C045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52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дошкольных образовательных организациях работают 62 человека, в школах – 170, в организациях дополнительного образования – 10. </w:t>
      </w:r>
    </w:p>
    <w:p w:rsidR="00C04524" w:rsidRPr="00C04524" w:rsidRDefault="00C04524" w:rsidP="00C045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4524">
        <w:rPr>
          <w:rFonts w:ascii="Times New Roman" w:eastAsia="Calibri" w:hAnsi="Times New Roman" w:cs="Times New Roman"/>
          <w:sz w:val="28"/>
          <w:szCs w:val="28"/>
        </w:rPr>
        <w:t xml:space="preserve">24% педагогов имеют высшую квалификационную категорию, первую - 40%.  </w:t>
      </w:r>
    </w:p>
    <w:p w:rsidR="00C04524" w:rsidRPr="00C04524" w:rsidRDefault="00C04524" w:rsidP="00C045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4524">
        <w:rPr>
          <w:rFonts w:ascii="Times New Roman" w:eastAsia="Calibri" w:hAnsi="Times New Roman" w:cs="Times New Roman"/>
          <w:sz w:val="28"/>
          <w:szCs w:val="28"/>
        </w:rPr>
        <w:t xml:space="preserve">На 01 января 2025 года контингент дошкольного возраста составил 617 детей, </w:t>
      </w:r>
      <w:r w:rsidRPr="00C0452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из них 79 детей раннего возраста (от 1,5 до 3 лет) и 336 детей старше 3-х лет. </w:t>
      </w:r>
    </w:p>
    <w:p w:rsidR="00C04524" w:rsidRPr="00C04524" w:rsidRDefault="00C04524" w:rsidP="00C045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524">
        <w:rPr>
          <w:rFonts w:ascii="Times New Roman" w:eastAsia="Calibri" w:hAnsi="Times New Roman" w:cs="Times New Roman"/>
          <w:sz w:val="28"/>
          <w:szCs w:val="28"/>
        </w:rPr>
        <w:t xml:space="preserve"> 1 сентября 2025 года за парты общеобразовательных организаций сели – 1</w:t>
      </w:r>
      <w:r w:rsidR="006818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4524">
        <w:rPr>
          <w:rFonts w:ascii="Times New Roman" w:eastAsia="Calibri" w:hAnsi="Times New Roman" w:cs="Times New Roman"/>
          <w:sz w:val="28"/>
          <w:szCs w:val="28"/>
        </w:rPr>
        <w:t>498 обучающи</w:t>
      </w:r>
      <w:r w:rsidR="00681885">
        <w:rPr>
          <w:rFonts w:ascii="Times New Roman" w:eastAsia="Calibri" w:hAnsi="Times New Roman" w:cs="Times New Roman"/>
          <w:sz w:val="28"/>
          <w:szCs w:val="28"/>
        </w:rPr>
        <w:t>хся</w:t>
      </w:r>
      <w:r w:rsidRPr="00C04524">
        <w:rPr>
          <w:rFonts w:ascii="Times New Roman" w:eastAsia="Calibri" w:hAnsi="Times New Roman" w:cs="Times New Roman"/>
          <w:sz w:val="28"/>
          <w:szCs w:val="28"/>
        </w:rPr>
        <w:t xml:space="preserve">, из них 122 первоклассников. Охват общим образованием в общеобразовательных организациях составляет 100% от общего числа детей в округе в возрасте от 7 до 18 лет, подлежащих обучению. </w:t>
      </w:r>
    </w:p>
    <w:p w:rsidR="00C04524" w:rsidRPr="00C04524" w:rsidRDefault="00C04524" w:rsidP="00C045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524">
        <w:rPr>
          <w:rFonts w:ascii="Times New Roman" w:eastAsia="Calibri" w:hAnsi="Times New Roman" w:cs="Times New Roman"/>
          <w:sz w:val="28"/>
          <w:szCs w:val="28"/>
        </w:rPr>
        <w:t xml:space="preserve">В рамках национального проекта «Семья» в школах открыты 12 групп продленного дня для 261 ребенка. </w:t>
      </w:r>
    </w:p>
    <w:p w:rsidR="00C04524" w:rsidRPr="00C04524" w:rsidRDefault="00C04524" w:rsidP="00C0452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C0452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C04524">
        <w:rPr>
          <w:rFonts w:ascii="Times New Roman" w:eastAsia="Calibri" w:hAnsi="Times New Roman" w:cs="Times New Roman"/>
          <w:sz w:val="28"/>
          <w:szCs w:val="28"/>
        </w:rPr>
        <w:t xml:space="preserve">Молодежная политика в </w:t>
      </w:r>
      <w:r w:rsidR="00226AC9">
        <w:rPr>
          <w:rFonts w:ascii="Times New Roman" w:eastAsia="Calibri" w:hAnsi="Times New Roman" w:cs="Times New Roman"/>
          <w:sz w:val="28"/>
          <w:szCs w:val="28"/>
        </w:rPr>
        <w:t>округе</w:t>
      </w:r>
      <w:r w:rsidRPr="00C04524">
        <w:rPr>
          <w:rFonts w:ascii="Times New Roman" w:eastAsia="Calibri" w:hAnsi="Times New Roman" w:cs="Times New Roman"/>
          <w:sz w:val="28"/>
          <w:szCs w:val="28"/>
        </w:rPr>
        <w:t xml:space="preserve"> реализовывалась в соответствии со Стратегией государственной молодежной политики в Российской Федерации.  На 01 января 2025 года на территории муниципального округа Воротынский проживает 13 399 человека, из них 2 501 - молодежь в возрасте от 14 до 35 лет. </w:t>
      </w:r>
      <w:r w:rsidRPr="00C045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Работа с молодежью строится на межведомственном взаимодействии. Созданы волонтерские объединения. </w:t>
      </w:r>
    </w:p>
    <w:p w:rsidR="00C04524" w:rsidRPr="00C04524" w:rsidRDefault="00C04524" w:rsidP="00C045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04524">
        <w:rPr>
          <w:rFonts w:ascii="Times New Roman" w:eastAsia="Calibri" w:hAnsi="Times New Roman" w:cs="Times New Roman"/>
          <w:iCs/>
          <w:sz w:val="28"/>
          <w:szCs w:val="28"/>
        </w:rPr>
        <w:t xml:space="preserve">В образовательных организациях более </w:t>
      </w:r>
      <w:r w:rsidRPr="00C04524">
        <w:rPr>
          <w:rFonts w:ascii="Times New Roman" w:eastAsia="Calibri" w:hAnsi="Times New Roman" w:cs="Times New Roman"/>
          <w:sz w:val="28"/>
          <w:szCs w:val="28"/>
        </w:rPr>
        <w:t>900 школьников, родителей и педагогов вступили в ряды «Движения первых». Показатель охвата детей в возрасте от 5 до 18 лет дополнительным образованием в 2025/2026 учебном году составил 75,6%.</w:t>
      </w:r>
      <w:r w:rsidRPr="00C04524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C04524" w:rsidRPr="00C04524" w:rsidRDefault="00C04524" w:rsidP="00C045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524">
        <w:rPr>
          <w:rFonts w:ascii="Times New Roman" w:eastAsia="Calibri" w:hAnsi="Times New Roman" w:cs="Times New Roman"/>
          <w:sz w:val="28"/>
          <w:szCs w:val="28"/>
        </w:rPr>
        <w:t>Ведется активная работа по совершенствованию системы военно-патриотического воспитания. В школах осуществляют деятельность «Юнармейские отряды», которые активно принимают участие в</w:t>
      </w:r>
      <w:r w:rsidRPr="00C0452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патриотических конкурсах, торжественных мероприятиях различных уровней</w:t>
      </w:r>
      <w:r w:rsidR="0068188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Pr="00C0452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04524" w:rsidRPr="00C04524" w:rsidRDefault="00C04524" w:rsidP="00C045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524">
        <w:rPr>
          <w:rFonts w:ascii="Times New Roman" w:eastAsia="Calibri" w:hAnsi="Times New Roman" w:cs="Times New Roman"/>
          <w:sz w:val="28"/>
          <w:szCs w:val="28"/>
        </w:rPr>
        <w:t>С 1 января 2025 года школы реализуют Единую модель профориентации «Билет в будущее» в рамках федерального проекта «</w:t>
      </w:r>
      <w:proofErr w:type="spellStart"/>
      <w:r w:rsidRPr="00C04524">
        <w:rPr>
          <w:rFonts w:ascii="Times New Roman" w:eastAsia="Calibri" w:hAnsi="Times New Roman" w:cs="Times New Roman"/>
          <w:sz w:val="28"/>
          <w:szCs w:val="28"/>
        </w:rPr>
        <w:t>Профессионалитет</w:t>
      </w:r>
      <w:proofErr w:type="spellEnd"/>
      <w:r w:rsidRPr="00C04524">
        <w:rPr>
          <w:rFonts w:ascii="Times New Roman" w:eastAsia="Calibri" w:hAnsi="Times New Roman" w:cs="Times New Roman"/>
          <w:sz w:val="28"/>
          <w:szCs w:val="28"/>
        </w:rPr>
        <w:t xml:space="preserve">» национального проекта «Молодёжь и дети». </w:t>
      </w:r>
    </w:p>
    <w:p w:rsidR="00C04524" w:rsidRPr="00C04524" w:rsidRDefault="00C04524" w:rsidP="00C045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524">
        <w:rPr>
          <w:rFonts w:ascii="Times New Roman" w:eastAsia="Calibri" w:hAnsi="Times New Roman" w:cs="Times New Roman"/>
          <w:sz w:val="28"/>
          <w:szCs w:val="28"/>
        </w:rPr>
        <w:t>Во всех школах созданы школьные театры и спортивные клубы.</w:t>
      </w:r>
    </w:p>
    <w:p w:rsidR="00C04524" w:rsidRPr="00C04524" w:rsidRDefault="00C04524" w:rsidP="00C045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524">
        <w:rPr>
          <w:rFonts w:ascii="Times New Roman" w:eastAsia="Calibri" w:hAnsi="Times New Roman" w:cs="Times New Roman"/>
          <w:sz w:val="28"/>
          <w:szCs w:val="28"/>
        </w:rPr>
        <w:t>Проблемы инклюзивного образования сегодня являются одними из самых актуальных в работе всех подразделений образования. Число детей с ограниченными возможностями здоровья и детей-инвалидов неуклонно растет.</w:t>
      </w:r>
    </w:p>
    <w:p w:rsidR="00C04524" w:rsidRPr="00C04524" w:rsidRDefault="00C04524" w:rsidP="00C045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524">
        <w:rPr>
          <w:rFonts w:ascii="Times New Roman" w:eastAsia="Calibri" w:hAnsi="Times New Roman" w:cs="Times New Roman"/>
          <w:sz w:val="28"/>
          <w:szCs w:val="28"/>
        </w:rPr>
        <w:t xml:space="preserve">В школах округа созданы специальные условия для получения образования лицами с ограниченными возможностями здоровья, </w:t>
      </w:r>
      <w:proofErr w:type="gramStart"/>
      <w:r w:rsidRPr="00C04524">
        <w:rPr>
          <w:rFonts w:ascii="Times New Roman" w:eastAsia="Calibri" w:hAnsi="Times New Roman" w:cs="Times New Roman"/>
          <w:sz w:val="28"/>
          <w:szCs w:val="28"/>
        </w:rPr>
        <w:t>детьми-инвалидам</w:t>
      </w:r>
      <w:proofErr w:type="gramEnd"/>
      <w:r w:rsidRPr="00C04524">
        <w:rPr>
          <w:rFonts w:ascii="Times New Roman" w:eastAsia="Calibri" w:hAnsi="Times New Roman" w:cs="Times New Roman"/>
          <w:sz w:val="28"/>
          <w:szCs w:val="28"/>
        </w:rPr>
        <w:t xml:space="preserve"> через организацию работы коррекционных классов, инклюзивного обучения, обучения на дому.  </w:t>
      </w:r>
    </w:p>
    <w:p w:rsidR="00C04524" w:rsidRPr="00C04524" w:rsidRDefault="00C04524" w:rsidP="00C045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524">
        <w:rPr>
          <w:rFonts w:ascii="Times New Roman" w:eastAsia="Calibri" w:hAnsi="Times New Roman" w:cs="Times New Roman"/>
          <w:sz w:val="28"/>
          <w:szCs w:val="28"/>
        </w:rPr>
        <w:t xml:space="preserve">Адаптированные основные общеобразовательные программы осваивают 146 человек. 19 обучающихся, имеющих медицинские показания и рекомендации учреждения здравоохранения, обучаются на дому. </w:t>
      </w:r>
    </w:p>
    <w:p w:rsidR="00C04524" w:rsidRPr="00C04524" w:rsidRDefault="00C04524" w:rsidP="00C045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524">
        <w:rPr>
          <w:rFonts w:ascii="Times New Roman" w:eastAsia="Calibri" w:hAnsi="Times New Roman" w:cs="Times New Roman"/>
          <w:sz w:val="28"/>
          <w:szCs w:val="28"/>
        </w:rPr>
        <w:t xml:space="preserve">В 2025 году в основной период ЕГЭ сдавали 32 выпускника, ОГЭ - 150 учащихся. </w:t>
      </w:r>
    </w:p>
    <w:p w:rsidR="00C04524" w:rsidRPr="00C04524" w:rsidRDefault="00C04524" w:rsidP="00C045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524">
        <w:rPr>
          <w:rFonts w:ascii="Times New Roman" w:eastAsia="Calibri" w:hAnsi="Times New Roman" w:cs="Times New Roman"/>
          <w:sz w:val="28"/>
          <w:szCs w:val="28"/>
        </w:rPr>
        <w:t xml:space="preserve">140 девятиклассников получили аттестаты после сдачи экзаменов в основной период, и 10 девятиклассников – в дополнительный. 7 человек получили аттестат об основном общем образовании с отличием из них – 2 экстерна. </w:t>
      </w:r>
    </w:p>
    <w:p w:rsidR="00C04524" w:rsidRPr="00C04524" w:rsidRDefault="00C04524" w:rsidP="00C045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524">
        <w:rPr>
          <w:rFonts w:ascii="Times New Roman" w:eastAsia="Calibri" w:hAnsi="Times New Roman" w:cs="Times New Roman"/>
          <w:sz w:val="28"/>
          <w:szCs w:val="28"/>
        </w:rPr>
        <w:t>Из 32 выпускников 11-х классов: 3 человека награждены аттестатом с отличием и медалью «За особые успехи в учении» I степени, 1 человек – II степени.</w:t>
      </w:r>
    </w:p>
    <w:p w:rsidR="00C04524" w:rsidRPr="00C04524" w:rsidRDefault="00C04524" w:rsidP="00C045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524">
        <w:rPr>
          <w:rFonts w:ascii="Times New Roman" w:eastAsia="Calibri" w:hAnsi="Times New Roman" w:cs="Times New Roman"/>
          <w:sz w:val="28"/>
          <w:szCs w:val="28"/>
        </w:rPr>
        <w:t xml:space="preserve">Управлением образования уделяется внимание созданию безопасных и комфортных условий пребывания детей в образовательных организациях. </w:t>
      </w:r>
    </w:p>
    <w:p w:rsidR="00C04524" w:rsidRPr="00C04524" w:rsidRDefault="00C04524" w:rsidP="00C045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524">
        <w:rPr>
          <w:rFonts w:ascii="Times New Roman" w:eastAsia="Calibri" w:hAnsi="Times New Roman" w:cs="Times New Roman"/>
          <w:sz w:val="28"/>
          <w:szCs w:val="28"/>
        </w:rPr>
        <w:lastRenderedPageBreak/>
        <w:t>В прошедшем учебном году за счёт субвенций из областного бюджета на учебные расходы, субсидий из муниципального бюджета было приобретено оборудование для школ округа (компьютерная техника, интерактивное оборудование, учебно-наглядное оборудование, спортивное оборудование и инвентарь) на сумму 13</w:t>
      </w:r>
      <w:r w:rsidR="00226AC9">
        <w:rPr>
          <w:rFonts w:ascii="Times New Roman" w:eastAsia="Calibri" w:hAnsi="Times New Roman" w:cs="Times New Roman"/>
          <w:sz w:val="28"/>
          <w:szCs w:val="28"/>
        </w:rPr>
        <w:t xml:space="preserve"> млн. 800 тыс.</w:t>
      </w:r>
      <w:r w:rsidRPr="00C04524">
        <w:rPr>
          <w:rFonts w:ascii="Times New Roman" w:eastAsia="Calibri" w:hAnsi="Times New Roman" w:cs="Times New Roman"/>
          <w:sz w:val="28"/>
          <w:szCs w:val="28"/>
        </w:rPr>
        <w:t xml:space="preserve"> рублей.</w:t>
      </w:r>
    </w:p>
    <w:p w:rsidR="00C04524" w:rsidRPr="00C04524" w:rsidRDefault="00C04524" w:rsidP="00C045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524">
        <w:rPr>
          <w:rFonts w:ascii="Times New Roman" w:eastAsia="Calibri" w:hAnsi="Times New Roman" w:cs="Times New Roman"/>
          <w:sz w:val="28"/>
          <w:szCs w:val="28"/>
        </w:rPr>
        <w:t>В рамках федерального проекта "Современная школа" национального проекта "Образование", реализация которого завершена в 2025 году, в округе функционируют 8 Це</w:t>
      </w:r>
      <w:r w:rsidR="00681885">
        <w:rPr>
          <w:rFonts w:ascii="Times New Roman" w:eastAsia="Calibri" w:hAnsi="Times New Roman" w:cs="Times New Roman"/>
          <w:sz w:val="28"/>
          <w:szCs w:val="28"/>
        </w:rPr>
        <w:t>нтров образования "Точка роста".</w:t>
      </w:r>
      <w:r w:rsidRPr="00C0452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04524" w:rsidRPr="00C04524" w:rsidRDefault="00C04524" w:rsidP="00C045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524">
        <w:rPr>
          <w:rFonts w:ascii="Times New Roman" w:eastAsia="Calibri" w:hAnsi="Times New Roman" w:cs="Times New Roman"/>
          <w:sz w:val="28"/>
          <w:szCs w:val="28"/>
        </w:rPr>
        <w:t xml:space="preserve">В рамках муниципальной программы «Развитие образования городского округа Воротынский Нижегородской области» проведен текущий ремонт зданий школ и дошкольных образовательных учреждений. </w:t>
      </w:r>
    </w:p>
    <w:p w:rsidR="00C04524" w:rsidRPr="00C04524" w:rsidRDefault="00C04524" w:rsidP="00C045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524">
        <w:rPr>
          <w:rFonts w:ascii="Times New Roman" w:eastAsia="Calibri" w:hAnsi="Times New Roman" w:cs="Times New Roman"/>
          <w:sz w:val="28"/>
          <w:szCs w:val="28"/>
        </w:rPr>
        <w:t xml:space="preserve">За счет муниципального бюджета в рамках </w:t>
      </w:r>
      <w:proofErr w:type="spellStart"/>
      <w:r w:rsidRPr="00C04524">
        <w:rPr>
          <w:rFonts w:ascii="Times New Roman" w:eastAsia="Calibri" w:hAnsi="Times New Roman" w:cs="Times New Roman"/>
          <w:sz w:val="28"/>
          <w:szCs w:val="28"/>
        </w:rPr>
        <w:t>софинансирования</w:t>
      </w:r>
      <w:proofErr w:type="spellEnd"/>
      <w:r w:rsidRPr="00C04524">
        <w:rPr>
          <w:rFonts w:ascii="Times New Roman" w:eastAsia="Calibri" w:hAnsi="Times New Roman" w:cs="Times New Roman"/>
          <w:sz w:val="28"/>
          <w:szCs w:val="28"/>
        </w:rPr>
        <w:t xml:space="preserve"> были выполнены работы и проведены мероприятия в образовательных организациях по приведению зданий и сооружений в соответствие с требованиями пожарной и антитеррористической безопасности, проведены мероприятия по обеспечению санитарного состояния и содержания помещений установленным требованиям. </w:t>
      </w:r>
    </w:p>
    <w:p w:rsidR="00C04524" w:rsidRPr="00C04524" w:rsidRDefault="00C04524" w:rsidP="00C045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524">
        <w:rPr>
          <w:rFonts w:ascii="Times New Roman" w:eastAsia="Calibri" w:hAnsi="Times New Roman" w:cs="Times New Roman"/>
          <w:sz w:val="28"/>
          <w:szCs w:val="28"/>
        </w:rPr>
        <w:t xml:space="preserve">В рамках государственной программы "Капитальный ремонт образовательных организаций Нижегородской области" в 2025 году капитальный ремонт внутренних помещений МБДОУ Воротынский детский сад № 6 «Золотой ключик» в размере </w:t>
      </w:r>
      <w:r w:rsidRPr="00226AC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226AC9" w:rsidRPr="00226AC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млн. </w:t>
      </w:r>
      <w:r w:rsidRPr="00226AC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759тыс. руб</w:t>
      </w:r>
      <w:r w:rsidRPr="00C04524">
        <w:rPr>
          <w:rFonts w:ascii="Times New Roman" w:eastAsia="Calibri" w:hAnsi="Times New Roman" w:cs="Times New Roman"/>
          <w:sz w:val="28"/>
          <w:szCs w:val="28"/>
        </w:rPr>
        <w:t>. (в том числе 287</w:t>
      </w:r>
      <w:r w:rsidR="00226A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4524">
        <w:rPr>
          <w:rFonts w:ascii="Times New Roman" w:eastAsia="Calibri" w:hAnsi="Times New Roman" w:cs="Times New Roman"/>
          <w:sz w:val="28"/>
          <w:szCs w:val="28"/>
        </w:rPr>
        <w:t>тыс. руб.</w:t>
      </w:r>
      <w:r w:rsidR="00226AC9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C04524">
        <w:rPr>
          <w:rFonts w:ascii="Times New Roman" w:eastAsia="Calibri" w:hAnsi="Times New Roman" w:cs="Times New Roman"/>
          <w:sz w:val="28"/>
          <w:szCs w:val="28"/>
        </w:rPr>
        <w:t>средства местного бюджета).</w:t>
      </w:r>
    </w:p>
    <w:p w:rsidR="00C04524" w:rsidRPr="00F71777" w:rsidRDefault="00C04524" w:rsidP="00F717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04524">
        <w:rPr>
          <w:rFonts w:ascii="Times New Roman" w:eastAsia="Calibri" w:hAnsi="Times New Roman" w:cs="Times New Roman"/>
          <w:sz w:val="28"/>
          <w:szCs w:val="28"/>
        </w:rPr>
        <w:t xml:space="preserve">В рамках данной программы продолжался комплексный капитальный ремонт здания МБОУ Семьянской средней школы. На 01 января 2026 года выполнение работ составил </w:t>
      </w:r>
      <w:r w:rsidRPr="00F71777">
        <w:rPr>
          <w:rFonts w:ascii="Times New Roman" w:eastAsia="Calibri" w:hAnsi="Times New Roman" w:cs="Times New Roman"/>
          <w:sz w:val="28"/>
          <w:szCs w:val="28"/>
        </w:rPr>
        <w:t>100%.</w:t>
      </w:r>
      <w:r w:rsidRPr="00C04524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283062" w:rsidRPr="00283062" w:rsidRDefault="00283062" w:rsidP="002830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44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r w:rsidRPr="00A43E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территории </w:t>
      </w:r>
      <w:r w:rsidRPr="00283062">
        <w:rPr>
          <w:rFonts w:ascii="Times New Roman" w:hAnsi="Times New Roman" w:cs="Times New Roman"/>
          <w:color w:val="000000" w:themeColor="text1"/>
          <w:sz w:val="28"/>
          <w:szCs w:val="28"/>
        </w:rPr>
        <w:t>округа функционируют 28 культурно-досуговых учреждений, 20 библиотек, Детская школа искусств, Воротынский районный краеведческий музей с двумя филиалами, ФОК «Волга</w:t>
      </w:r>
      <w:r w:rsidR="005C34F3">
        <w:rPr>
          <w:rFonts w:ascii="Times New Roman" w:hAnsi="Times New Roman" w:cs="Times New Roman"/>
          <w:color w:val="000000" w:themeColor="text1"/>
          <w:sz w:val="28"/>
          <w:szCs w:val="28"/>
        </w:rPr>
        <w:t>», сектор архива</w:t>
      </w:r>
      <w:r w:rsidRPr="00283062">
        <w:rPr>
          <w:rFonts w:ascii="Times New Roman" w:hAnsi="Times New Roman" w:cs="Times New Roman"/>
          <w:color w:val="000000" w:themeColor="text1"/>
          <w:sz w:val="28"/>
          <w:szCs w:val="28"/>
        </w:rPr>
        <w:t>. Все учреждения осуществляли свою деятельность  в соответствии с планом работы на 2025 год. Данный план включает в себя множество различных мероприятий и активностей</w:t>
      </w:r>
      <w:r w:rsidR="005C34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83062" w:rsidRPr="00283062" w:rsidRDefault="00283062" w:rsidP="002830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0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отчетный год Муниципальное бюджетное учреждение культуры </w:t>
      </w:r>
      <w:r w:rsidRPr="005C34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A43EBA">
        <w:rPr>
          <w:rFonts w:ascii="Times New Roman" w:hAnsi="Times New Roman" w:cs="Times New Roman"/>
          <w:color w:val="000000" w:themeColor="text1"/>
          <w:sz w:val="28"/>
          <w:szCs w:val="28"/>
        </w:rPr>
        <w:t>Воротынский краеведческий музей</w:t>
      </w:r>
      <w:r w:rsidRPr="005C34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Pr="002830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его филиалы приняли 8</w:t>
      </w:r>
      <w:r w:rsidR="001D5252" w:rsidRPr="001D5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3062">
        <w:rPr>
          <w:rFonts w:ascii="Times New Roman" w:hAnsi="Times New Roman" w:cs="Times New Roman"/>
          <w:color w:val="000000" w:themeColor="text1"/>
          <w:sz w:val="28"/>
          <w:szCs w:val="28"/>
        </w:rPr>
        <w:t>518 посетителя, из них 2</w:t>
      </w:r>
      <w:r w:rsidR="001D5252" w:rsidRPr="001D5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3062">
        <w:rPr>
          <w:rFonts w:ascii="Times New Roman" w:hAnsi="Times New Roman" w:cs="Times New Roman"/>
          <w:color w:val="000000" w:themeColor="text1"/>
          <w:sz w:val="28"/>
          <w:szCs w:val="28"/>
        </w:rPr>
        <w:t>556 – взрослые, 5</w:t>
      </w:r>
      <w:r w:rsidR="001D5252" w:rsidRPr="001D52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30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962 – дети.  </w:t>
      </w:r>
    </w:p>
    <w:p w:rsidR="00283062" w:rsidRPr="00291218" w:rsidRDefault="005C34F3" w:rsidP="005C34F3">
      <w:pPr>
        <w:shd w:val="clear" w:color="auto" w:fill="FFFFFF"/>
        <w:spacing w:after="0" w:line="240" w:lineRule="auto"/>
        <w:ind w:firstLine="709"/>
        <w:jc w:val="both"/>
        <w:rPr>
          <w:rStyle w:val="af1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af1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С</w:t>
      </w:r>
      <w:r w:rsidR="00283062" w:rsidRPr="00291218">
        <w:rPr>
          <w:rStyle w:val="af1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ледует отметить очередную </w:t>
      </w:r>
      <w:r w:rsidR="00283062" w:rsidRPr="00291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победу музея в конкурсе Президентского фонда культурных инициатив. Успех принёс проект </w:t>
      </w:r>
      <w:r w:rsidR="00283062" w:rsidRPr="00291218">
        <w:rPr>
          <w:rStyle w:val="af1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«</w:t>
      </w:r>
      <w:proofErr w:type="spellStart"/>
      <w:r w:rsidR="00283062" w:rsidRPr="00291218">
        <w:rPr>
          <w:rStyle w:val="af1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Быковское</w:t>
      </w:r>
      <w:proofErr w:type="spellEnd"/>
      <w:r w:rsidR="00283062" w:rsidRPr="00291218">
        <w:rPr>
          <w:rStyle w:val="af1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землячество»</w:t>
      </w:r>
      <w:r w:rsidR="00283062" w:rsidRPr="00291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Реализация проекта предусмот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рена на апрель - май 2026 года. </w:t>
      </w:r>
      <w:r w:rsidR="00283062" w:rsidRPr="00291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проекта запланированы организация и реконструкция исторических и культурных событий села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Быковка</w:t>
      </w:r>
      <w:r w:rsidR="00283062" w:rsidRPr="00291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Ключевым партнёром выступит агентство историко</w:t>
      </w:r>
      <w:r w:rsidR="00283062" w:rsidRPr="00291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noBreakHyphen/>
        <w:t xml:space="preserve">культурных событий </w:t>
      </w:r>
      <w:r w:rsidR="00283062" w:rsidRPr="00291218">
        <w:rPr>
          <w:rStyle w:val="af1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«Приволжский Штандарт». </w:t>
      </w:r>
      <w:r w:rsidR="00283062" w:rsidRPr="00291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83062" w:rsidRPr="00291218">
        <w:rPr>
          <w:rStyle w:val="af1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Бюджет запрашиваемого гранта: 508</w:t>
      </w:r>
      <w:r w:rsidR="00F71777">
        <w:rPr>
          <w:rStyle w:val="af1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тыс.</w:t>
      </w:r>
      <w:r w:rsidR="00283062" w:rsidRPr="00291218">
        <w:rPr>
          <w:rStyle w:val="af1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 888 рублей.</w:t>
      </w:r>
    </w:p>
    <w:p w:rsidR="00283062" w:rsidRPr="00291218" w:rsidRDefault="00283062" w:rsidP="002830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проекту «Пушкинская карта» было заработано 315</w:t>
      </w:r>
      <w:r w:rsidR="005C34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400</w:t>
      </w:r>
      <w:r w:rsidR="005C3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:rsidR="00283062" w:rsidRPr="00291218" w:rsidRDefault="00283062" w:rsidP="00283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EBA"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 «Межпоселенческая централизованная библиотечная система».</w:t>
      </w:r>
      <w:r w:rsidRPr="00291218">
        <w:rPr>
          <w:rFonts w:ascii="Times New Roman" w:hAnsi="Times New Roman" w:cs="Times New Roman"/>
          <w:sz w:val="28"/>
          <w:szCs w:val="28"/>
        </w:rPr>
        <w:t xml:space="preserve"> Основные контрольные показатели деятельности библиотек за 2025 года: обслужено читателей – 9</w:t>
      </w:r>
      <w:r w:rsidR="005C34F3">
        <w:rPr>
          <w:rFonts w:ascii="Times New Roman" w:hAnsi="Times New Roman" w:cs="Times New Roman"/>
          <w:sz w:val="28"/>
          <w:szCs w:val="28"/>
        </w:rPr>
        <w:t xml:space="preserve"> </w:t>
      </w:r>
      <w:r w:rsidRPr="00291218">
        <w:rPr>
          <w:rFonts w:ascii="Times New Roman" w:hAnsi="Times New Roman" w:cs="Times New Roman"/>
          <w:sz w:val="28"/>
          <w:szCs w:val="28"/>
        </w:rPr>
        <w:t>500 человек, в том числе детей – 3</w:t>
      </w:r>
      <w:r w:rsidR="005C34F3">
        <w:rPr>
          <w:rFonts w:ascii="Times New Roman" w:hAnsi="Times New Roman" w:cs="Times New Roman"/>
          <w:sz w:val="28"/>
          <w:szCs w:val="28"/>
        </w:rPr>
        <w:t xml:space="preserve"> </w:t>
      </w:r>
      <w:r w:rsidRPr="00291218">
        <w:rPr>
          <w:rFonts w:ascii="Times New Roman" w:hAnsi="Times New Roman" w:cs="Times New Roman"/>
          <w:sz w:val="28"/>
          <w:szCs w:val="28"/>
        </w:rPr>
        <w:t>151 человек</w:t>
      </w:r>
      <w:r w:rsidR="002C11A0">
        <w:rPr>
          <w:rFonts w:ascii="Times New Roman" w:hAnsi="Times New Roman" w:cs="Times New Roman"/>
          <w:sz w:val="28"/>
          <w:szCs w:val="28"/>
        </w:rPr>
        <w:t xml:space="preserve">. </w:t>
      </w:r>
      <w:r w:rsidRPr="00291218">
        <w:rPr>
          <w:rFonts w:ascii="Times New Roman" w:hAnsi="Times New Roman" w:cs="Times New Roman"/>
          <w:sz w:val="28"/>
          <w:szCs w:val="28"/>
        </w:rPr>
        <w:t>Проведено 1</w:t>
      </w:r>
      <w:r w:rsidR="005C34F3">
        <w:rPr>
          <w:rFonts w:ascii="Times New Roman" w:hAnsi="Times New Roman" w:cs="Times New Roman"/>
          <w:sz w:val="28"/>
          <w:szCs w:val="28"/>
        </w:rPr>
        <w:t xml:space="preserve"> </w:t>
      </w:r>
      <w:r w:rsidRPr="00291218">
        <w:rPr>
          <w:rFonts w:ascii="Times New Roman" w:hAnsi="Times New Roman" w:cs="Times New Roman"/>
          <w:sz w:val="28"/>
          <w:szCs w:val="28"/>
        </w:rPr>
        <w:t>992 мероприятия</w:t>
      </w:r>
      <w:r w:rsidR="002C11A0">
        <w:rPr>
          <w:rFonts w:ascii="Times New Roman" w:hAnsi="Times New Roman" w:cs="Times New Roman"/>
          <w:sz w:val="28"/>
          <w:szCs w:val="28"/>
        </w:rPr>
        <w:t>.</w:t>
      </w:r>
    </w:p>
    <w:p w:rsidR="00283062" w:rsidRDefault="00283062" w:rsidP="002830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A23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местного бюджета проведена техническая экспертиза и обследование здания Воротынской 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ентральной библиотеки </w:t>
      </w:r>
      <w:r w:rsidRPr="00FA23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сумму 257</w:t>
      </w:r>
      <w:r w:rsidR="005C34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A23FF">
        <w:rPr>
          <w:rFonts w:ascii="Times New Roman" w:eastAsia="Times New Roman" w:hAnsi="Times New Roman" w:cs="Times New Roman"/>
          <w:sz w:val="28"/>
          <w:szCs w:val="28"/>
          <w:lang w:eastAsia="ru-RU"/>
        </w:rPr>
        <w:t>400</w:t>
      </w:r>
      <w:r w:rsidR="005C3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23F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лей</w:t>
      </w:r>
      <w:r w:rsidRPr="00FA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83062" w:rsidRPr="00291218" w:rsidRDefault="00283062" w:rsidP="0028306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проекту «Пушкинская карта», библиотеками было заработано 209</w:t>
      </w:r>
      <w:r w:rsidR="005C34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934</w:t>
      </w:r>
      <w:r w:rsidR="005C3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рубля.</w:t>
      </w:r>
    </w:p>
    <w:p w:rsidR="00283062" w:rsidRPr="00291218" w:rsidRDefault="00283062" w:rsidP="002830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EBA">
        <w:rPr>
          <w:rFonts w:ascii="Times New Roman" w:hAnsi="Times New Roman" w:cs="Times New Roman"/>
          <w:sz w:val="28"/>
          <w:szCs w:val="28"/>
        </w:rPr>
        <w:lastRenderedPageBreak/>
        <w:t>Воротынский районный Дворец культуры</w:t>
      </w:r>
      <w:r w:rsidRPr="00291218">
        <w:rPr>
          <w:rFonts w:ascii="Times New Roman" w:hAnsi="Times New Roman" w:cs="Times New Roman"/>
          <w:sz w:val="28"/>
          <w:szCs w:val="28"/>
        </w:rPr>
        <w:t xml:space="preserve"> является местом проведения всех муниципальных и межмуниципальных мероприятий. </w:t>
      </w:r>
    </w:p>
    <w:p w:rsidR="00283062" w:rsidRPr="00291218" w:rsidRDefault="00283062" w:rsidP="0028306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1218">
        <w:rPr>
          <w:sz w:val="28"/>
          <w:szCs w:val="28"/>
        </w:rPr>
        <w:t xml:space="preserve">За счет средств фонда поддержки территорий </w:t>
      </w:r>
      <w:r w:rsidR="005C34F3">
        <w:rPr>
          <w:sz w:val="28"/>
          <w:szCs w:val="28"/>
        </w:rPr>
        <w:t>МАУК</w:t>
      </w:r>
      <w:r w:rsidRPr="00291218">
        <w:rPr>
          <w:sz w:val="28"/>
          <w:szCs w:val="28"/>
        </w:rPr>
        <w:t xml:space="preserve"> «Воротынский районный Дворец культуры» в 2025 году приобретено акустическое оборудование для нужд народного театра «Провинция» </w:t>
      </w:r>
      <w:r w:rsidR="005C34F3">
        <w:rPr>
          <w:sz w:val="28"/>
          <w:szCs w:val="28"/>
        </w:rPr>
        <w:t>на</w:t>
      </w:r>
      <w:r w:rsidRPr="00291218">
        <w:rPr>
          <w:sz w:val="28"/>
          <w:szCs w:val="28"/>
        </w:rPr>
        <w:t xml:space="preserve"> 197</w:t>
      </w:r>
      <w:r w:rsidR="005C34F3">
        <w:rPr>
          <w:sz w:val="28"/>
          <w:szCs w:val="28"/>
        </w:rPr>
        <w:t> </w:t>
      </w:r>
      <w:r w:rsidR="00F71777">
        <w:rPr>
          <w:sz w:val="28"/>
          <w:szCs w:val="28"/>
        </w:rPr>
        <w:t xml:space="preserve">тыс. </w:t>
      </w:r>
      <w:r w:rsidRPr="00291218">
        <w:rPr>
          <w:sz w:val="28"/>
          <w:szCs w:val="28"/>
        </w:rPr>
        <w:t>500</w:t>
      </w:r>
      <w:r w:rsidR="005C34F3">
        <w:rPr>
          <w:sz w:val="28"/>
          <w:szCs w:val="28"/>
        </w:rPr>
        <w:t xml:space="preserve"> </w:t>
      </w:r>
      <w:r w:rsidRPr="00291218">
        <w:rPr>
          <w:sz w:val="28"/>
          <w:szCs w:val="28"/>
        </w:rPr>
        <w:t>рублей.</w:t>
      </w:r>
    </w:p>
    <w:p w:rsidR="00283062" w:rsidRPr="005C34F3" w:rsidRDefault="00283062" w:rsidP="0028306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1218">
        <w:rPr>
          <w:sz w:val="28"/>
          <w:szCs w:val="28"/>
        </w:rPr>
        <w:t xml:space="preserve">Специалистами МАУК «Воротынский РДК» </w:t>
      </w:r>
      <w:r w:rsidR="00F71777">
        <w:rPr>
          <w:sz w:val="28"/>
          <w:szCs w:val="28"/>
        </w:rPr>
        <w:t>в</w:t>
      </w:r>
      <w:r w:rsidRPr="00291218">
        <w:rPr>
          <w:sz w:val="28"/>
          <w:szCs w:val="28"/>
        </w:rPr>
        <w:t xml:space="preserve"> 2025 го</w:t>
      </w:r>
      <w:r w:rsidR="00F71777">
        <w:rPr>
          <w:sz w:val="28"/>
          <w:szCs w:val="28"/>
        </w:rPr>
        <w:t>ду</w:t>
      </w:r>
      <w:r w:rsidRPr="00291218">
        <w:rPr>
          <w:sz w:val="28"/>
          <w:szCs w:val="28"/>
        </w:rPr>
        <w:t xml:space="preserve"> проведено 287 платных мероприятий с охватом 25</w:t>
      </w:r>
      <w:r w:rsidR="00D619E9" w:rsidRPr="00D619E9">
        <w:rPr>
          <w:sz w:val="28"/>
          <w:szCs w:val="28"/>
        </w:rPr>
        <w:t xml:space="preserve"> </w:t>
      </w:r>
      <w:r w:rsidRPr="00291218">
        <w:rPr>
          <w:sz w:val="28"/>
          <w:szCs w:val="28"/>
        </w:rPr>
        <w:t>919 человек. Объем  заработанных средств составил 1</w:t>
      </w:r>
      <w:r w:rsidR="005C34F3">
        <w:rPr>
          <w:sz w:val="28"/>
          <w:szCs w:val="28"/>
        </w:rPr>
        <w:t xml:space="preserve"> млн.</w:t>
      </w:r>
      <w:r w:rsidRPr="00291218">
        <w:rPr>
          <w:sz w:val="28"/>
          <w:szCs w:val="28"/>
        </w:rPr>
        <w:t xml:space="preserve"> 233</w:t>
      </w:r>
      <w:r w:rsidR="005C34F3">
        <w:rPr>
          <w:sz w:val="28"/>
          <w:szCs w:val="28"/>
        </w:rPr>
        <w:t xml:space="preserve"> тыс.</w:t>
      </w:r>
      <w:r w:rsidRPr="00291218">
        <w:rPr>
          <w:sz w:val="28"/>
          <w:szCs w:val="28"/>
        </w:rPr>
        <w:t xml:space="preserve"> 170 рублей.</w:t>
      </w:r>
    </w:p>
    <w:p w:rsidR="00283062" w:rsidRPr="00291218" w:rsidRDefault="00283062" w:rsidP="0028306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1218">
        <w:rPr>
          <w:sz w:val="28"/>
          <w:szCs w:val="28"/>
        </w:rPr>
        <w:t xml:space="preserve">В течение 2025 года РДК было заработано: </w:t>
      </w:r>
    </w:p>
    <w:p w:rsidR="00283062" w:rsidRPr="00291218" w:rsidRDefault="00283062" w:rsidP="0028306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1218">
        <w:rPr>
          <w:sz w:val="28"/>
          <w:szCs w:val="28"/>
        </w:rPr>
        <w:t>- совместные мероприятия и социально-творческие заказы – 300</w:t>
      </w:r>
      <w:r w:rsidR="005C34F3">
        <w:rPr>
          <w:sz w:val="28"/>
          <w:szCs w:val="28"/>
        </w:rPr>
        <w:t> </w:t>
      </w:r>
      <w:r w:rsidRPr="00291218">
        <w:rPr>
          <w:sz w:val="28"/>
          <w:szCs w:val="28"/>
        </w:rPr>
        <w:t>000</w:t>
      </w:r>
      <w:r w:rsidR="005C34F3">
        <w:rPr>
          <w:sz w:val="28"/>
          <w:szCs w:val="28"/>
        </w:rPr>
        <w:t xml:space="preserve"> </w:t>
      </w:r>
      <w:r w:rsidRPr="00291218">
        <w:rPr>
          <w:sz w:val="28"/>
          <w:szCs w:val="28"/>
        </w:rPr>
        <w:t xml:space="preserve">рублей; </w:t>
      </w:r>
    </w:p>
    <w:p w:rsidR="00283062" w:rsidRPr="00291218" w:rsidRDefault="00283062" w:rsidP="0028306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1218">
        <w:rPr>
          <w:sz w:val="28"/>
          <w:szCs w:val="28"/>
        </w:rPr>
        <w:t>- танцевальные вечера</w:t>
      </w:r>
      <w:r w:rsidR="00F71777">
        <w:rPr>
          <w:sz w:val="28"/>
          <w:szCs w:val="28"/>
        </w:rPr>
        <w:t xml:space="preserve"> и</w:t>
      </w:r>
      <w:r w:rsidRPr="00291218">
        <w:rPr>
          <w:sz w:val="28"/>
          <w:szCs w:val="28"/>
        </w:rPr>
        <w:t xml:space="preserve"> кинопоказы–  220</w:t>
      </w:r>
      <w:r w:rsidR="005C34F3">
        <w:rPr>
          <w:sz w:val="28"/>
          <w:szCs w:val="28"/>
        </w:rPr>
        <w:t> </w:t>
      </w:r>
      <w:r w:rsidRPr="00291218">
        <w:rPr>
          <w:sz w:val="28"/>
          <w:szCs w:val="28"/>
        </w:rPr>
        <w:t>080</w:t>
      </w:r>
      <w:r w:rsidR="005C34F3">
        <w:rPr>
          <w:sz w:val="28"/>
          <w:szCs w:val="28"/>
        </w:rPr>
        <w:t xml:space="preserve"> </w:t>
      </w:r>
      <w:r w:rsidRPr="00291218">
        <w:rPr>
          <w:sz w:val="28"/>
          <w:szCs w:val="28"/>
        </w:rPr>
        <w:t>рублей;</w:t>
      </w:r>
    </w:p>
    <w:p w:rsidR="00283062" w:rsidRPr="00291218" w:rsidRDefault="00283062" w:rsidP="00283062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1218">
        <w:rPr>
          <w:sz w:val="28"/>
          <w:szCs w:val="28"/>
        </w:rPr>
        <w:t xml:space="preserve">-  по программе «Пушкинская карта» </w:t>
      </w:r>
      <w:r w:rsidRPr="00B236F3">
        <w:rPr>
          <w:sz w:val="28"/>
          <w:szCs w:val="28"/>
        </w:rPr>
        <w:t>651</w:t>
      </w:r>
      <w:r w:rsidR="005C34F3">
        <w:rPr>
          <w:sz w:val="28"/>
          <w:szCs w:val="28"/>
        </w:rPr>
        <w:t> </w:t>
      </w:r>
      <w:r w:rsidRPr="00B236F3">
        <w:rPr>
          <w:sz w:val="28"/>
          <w:szCs w:val="28"/>
        </w:rPr>
        <w:t>350</w:t>
      </w:r>
      <w:r w:rsidR="005C34F3">
        <w:rPr>
          <w:sz w:val="28"/>
          <w:szCs w:val="28"/>
        </w:rPr>
        <w:t xml:space="preserve"> </w:t>
      </w:r>
      <w:r w:rsidRPr="00291218">
        <w:rPr>
          <w:sz w:val="28"/>
          <w:szCs w:val="28"/>
        </w:rPr>
        <w:t>рублей.</w:t>
      </w:r>
    </w:p>
    <w:p w:rsidR="00F71777" w:rsidRPr="00291218" w:rsidRDefault="00283062" w:rsidP="00F7177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3EBA">
        <w:rPr>
          <w:sz w:val="28"/>
          <w:szCs w:val="28"/>
        </w:rPr>
        <w:t>Сумма от оказания платных услуг</w:t>
      </w:r>
      <w:r w:rsidR="00F71777" w:rsidRPr="00A43EBA">
        <w:rPr>
          <w:sz w:val="28"/>
          <w:szCs w:val="28"/>
        </w:rPr>
        <w:t xml:space="preserve"> Муниципальным бюджетным учреждением культуры «Межпоселенческая централизованная клубная система»</w:t>
      </w:r>
      <w:r w:rsidRPr="00A43EBA">
        <w:rPr>
          <w:sz w:val="28"/>
          <w:szCs w:val="28"/>
        </w:rPr>
        <w:t xml:space="preserve"> в 2025 году составила 516</w:t>
      </w:r>
      <w:r w:rsidR="005C34F3" w:rsidRPr="00A43EBA">
        <w:rPr>
          <w:sz w:val="28"/>
          <w:szCs w:val="28"/>
        </w:rPr>
        <w:t> </w:t>
      </w:r>
      <w:r w:rsidR="00F71777" w:rsidRPr="00A43EBA">
        <w:rPr>
          <w:sz w:val="28"/>
          <w:szCs w:val="28"/>
        </w:rPr>
        <w:t xml:space="preserve">тыс. </w:t>
      </w:r>
      <w:r w:rsidR="005C34F3" w:rsidRPr="00A43EBA">
        <w:rPr>
          <w:sz w:val="28"/>
          <w:szCs w:val="28"/>
        </w:rPr>
        <w:t xml:space="preserve">143 </w:t>
      </w:r>
      <w:r w:rsidRPr="00A43EBA">
        <w:rPr>
          <w:sz w:val="28"/>
          <w:szCs w:val="28"/>
        </w:rPr>
        <w:t>рубл</w:t>
      </w:r>
      <w:r w:rsidR="005C34F3" w:rsidRPr="00A43EBA">
        <w:rPr>
          <w:sz w:val="28"/>
          <w:szCs w:val="28"/>
        </w:rPr>
        <w:t>я</w:t>
      </w:r>
      <w:r w:rsidRPr="00A43EBA">
        <w:rPr>
          <w:sz w:val="28"/>
          <w:szCs w:val="28"/>
        </w:rPr>
        <w:t xml:space="preserve">. </w:t>
      </w:r>
    </w:p>
    <w:p w:rsidR="00283062" w:rsidRDefault="005C34F3" w:rsidP="002830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Всего в</w:t>
      </w:r>
      <w:r w:rsidR="00283062">
        <w:rPr>
          <w:rFonts w:ascii="Times New Roman" w:eastAsia="Calibri" w:hAnsi="Times New Roman" w:cs="Times New Roman"/>
          <w:sz w:val="28"/>
          <w:szCs w:val="28"/>
        </w:rPr>
        <w:t xml:space="preserve"> 2025 году </w:t>
      </w:r>
      <w:r>
        <w:rPr>
          <w:rFonts w:ascii="Times New Roman" w:eastAsia="Calibri" w:hAnsi="Times New Roman" w:cs="Times New Roman"/>
          <w:sz w:val="28"/>
          <w:szCs w:val="28"/>
        </w:rPr>
        <w:t>клубами и Домами к</w:t>
      </w:r>
      <w:r w:rsidR="00283062">
        <w:rPr>
          <w:rFonts w:ascii="Times New Roman" w:eastAsia="Calibri" w:hAnsi="Times New Roman" w:cs="Times New Roman"/>
          <w:sz w:val="28"/>
          <w:szCs w:val="28"/>
        </w:rPr>
        <w:t xml:space="preserve">ультуры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</w:t>
      </w:r>
      <w:r w:rsidR="00283062">
        <w:rPr>
          <w:rFonts w:ascii="Times New Roman" w:eastAsia="Calibri" w:hAnsi="Times New Roman" w:cs="Times New Roman"/>
          <w:sz w:val="28"/>
          <w:szCs w:val="28"/>
        </w:rPr>
        <w:t>.о</w:t>
      </w:r>
      <w:proofErr w:type="spellEnd"/>
      <w:r w:rsidR="00283062">
        <w:rPr>
          <w:rFonts w:ascii="Times New Roman" w:eastAsia="Calibri" w:hAnsi="Times New Roman" w:cs="Times New Roman"/>
          <w:sz w:val="28"/>
          <w:szCs w:val="28"/>
        </w:rPr>
        <w:t>. Воротынский было проведено 7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3062">
        <w:rPr>
          <w:rFonts w:ascii="Times New Roman" w:eastAsia="Calibri" w:hAnsi="Times New Roman" w:cs="Times New Roman"/>
          <w:sz w:val="28"/>
          <w:szCs w:val="28"/>
        </w:rPr>
        <w:t xml:space="preserve">342 мероприятия, количество посещений – </w:t>
      </w:r>
      <w:r w:rsidR="00283062" w:rsidRPr="00B119F3">
        <w:rPr>
          <w:rFonts w:ascii="Times New Roman" w:eastAsia="Calibri" w:hAnsi="Times New Roman" w:cs="Times New Roman"/>
          <w:sz w:val="28"/>
          <w:szCs w:val="28"/>
        </w:rPr>
        <w:t>32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3062" w:rsidRPr="00B119F3">
        <w:rPr>
          <w:rFonts w:ascii="Times New Roman" w:eastAsia="Calibri" w:hAnsi="Times New Roman" w:cs="Times New Roman"/>
          <w:sz w:val="28"/>
          <w:szCs w:val="28"/>
        </w:rPr>
        <w:t>551</w:t>
      </w:r>
      <w:r w:rsidR="00283062">
        <w:rPr>
          <w:rFonts w:ascii="Times New Roman" w:eastAsia="Calibri" w:hAnsi="Times New Roman" w:cs="Times New Roman"/>
          <w:sz w:val="28"/>
          <w:szCs w:val="28"/>
        </w:rPr>
        <w:t xml:space="preserve"> человек.</w:t>
      </w:r>
    </w:p>
    <w:p w:rsidR="00283062" w:rsidRPr="006D2C16" w:rsidRDefault="00283062" w:rsidP="002830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3EBA">
        <w:rPr>
          <w:rFonts w:ascii="Times New Roman" w:eastAsia="Calibri" w:hAnsi="Times New Roman" w:cs="Times New Roman"/>
          <w:sz w:val="28"/>
          <w:szCs w:val="28"/>
        </w:rPr>
        <w:t>Муниципальное бюджетное учреждение дополнительного образования «Детская школа искусств» р.п. Воротынец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D2C16">
        <w:rPr>
          <w:rFonts w:ascii="Times New Roman" w:eastAsia="Calibri" w:hAnsi="Times New Roman" w:cs="Times New Roman"/>
          <w:sz w:val="28"/>
          <w:szCs w:val="28"/>
        </w:rPr>
        <w:t>реализует  дополнительные общеобразовательные предпрофессиональные и общеразвивающие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программы в сфере искусств. </w:t>
      </w:r>
      <w:r w:rsidRPr="006D2C16">
        <w:rPr>
          <w:rFonts w:ascii="Times New Roman" w:eastAsia="Calibri" w:hAnsi="Times New Roman" w:cs="Times New Roman"/>
          <w:sz w:val="28"/>
          <w:szCs w:val="28"/>
        </w:rPr>
        <w:t xml:space="preserve">Общее количество обучающихся в школе </w:t>
      </w:r>
      <w:r>
        <w:rPr>
          <w:rFonts w:ascii="Times New Roman" w:eastAsia="Calibri" w:hAnsi="Times New Roman" w:cs="Times New Roman"/>
          <w:sz w:val="28"/>
          <w:szCs w:val="28"/>
        </w:rPr>
        <w:t>составляет</w:t>
      </w:r>
      <w:r w:rsidR="005C34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2C16">
        <w:rPr>
          <w:rFonts w:ascii="Times New Roman" w:eastAsia="Calibri" w:hAnsi="Times New Roman" w:cs="Times New Roman"/>
          <w:sz w:val="28"/>
          <w:szCs w:val="28"/>
        </w:rPr>
        <w:t>180 человек.</w:t>
      </w:r>
    </w:p>
    <w:p w:rsidR="00283062" w:rsidRPr="006D2C16" w:rsidRDefault="00283062" w:rsidP="002830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Детская школа искусств по проекту «Пушкинская карта» в 2025 году заработала 83</w:t>
      </w:r>
      <w:r w:rsidR="00CD2BD7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650</w:t>
      </w:r>
      <w:r w:rsidR="00CD2B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рублей.</w:t>
      </w:r>
    </w:p>
    <w:p w:rsidR="00283062" w:rsidRPr="00291218" w:rsidRDefault="00283062" w:rsidP="002830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91218">
        <w:rPr>
          <w:rFonts w:ascii="Times New Roman" w:eastAsia="Calibri" w:hAnsi="Times New Roman" w:cs="Times New Roman"/>
          <w:sz w:val="28"/>
          <w:szCs w:val="28"/>
        </w:rPr>
        <w:t xml:space="preserve">В 2025 году на базе </w:t>
      </w:r>
      <w:r w:rsidR="00A43EBA" w:rsidRPr="00A43EBA">
        <w:rPr>
          <w:rFonts w:ascii="Times New Roman" w:eastAsia="Calibri" w:hAnsi="Times New Roman" w:cs="Times New Roman"/>
          <w:sz w:val="28"/>
          <w:szCs w:val="28"/>
        </w:rPr>
        <w:t xml:space="preserve">МАУ ДО ФОК «Волга» </w:t>
      </w:r>
      <w:r w:rsidRPr="00291218">
        <w:rPr>
          <w:rFonts w:ascii="Times New Roman" w:eastAsia="Calibri" w:hAnsi="Times New Roman" w:cs="Times New Roman"/>
          <w:sz w:val="28"/>
          <w:szCs w:val="28"/>
        </w:rPr>
        <w:t>дети округа получа</w:t>
      </w:r>
      <w:r>
        <w:rPr>
          <w:rFonts w:ascii="Times New Roman" w:eastAsia="Calibri" w:hAnsi="Times New Roman" w:cs="Times New Roman"/>
          <w:sz w:val="28"/>
          <w:szCs w:val="28"/>
        </w:rPr>
        <w:t>ли</w:t>
      </w:r>
      <w:r w:rsidRPr="00291218">
        <w:rPr>
          <w:rFonts w:ascii="Times New Roman" w:eastAsia="Calibri" w:hAnsi="Times New Roman" w:cs="Times New Roman"/>
          <w:sz w:val="28"/>
          <w:szCs w:val="28"/>
        </w:rPr>
        <w:t xml:space="preserve"> дополнительное образовани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291218">
        <w:rPr>
          <w:rFonts w:ascii="Times New Roman" w:eastAsia="Calibri" w:hAnsi="Times New Roman" w:cs="Times New Roman"/>
          <w:sz w:val="28"/>
          <w:szCs w:val="28"/>
        </w:rPr>
        <w:t xml:space="preserve"> по 11 общеразвивающим программам: дзюдо, сумо, хоккей, плавание, гимнастика (акробатика), армрестлинг, волейбол, лыжные гонки, триатлон (акватлон), фитнес-аэро</w:t>
      </w:r>
      <w:r w:rsidR="00CD2BD7">
        <w:rPr>
          <w:rFonts w:ascii="Times New Roman" w:eastAsia="Calibri" w:hAnsi="Times New Roman" w:cs="Times New Roman"/>
          <w:sz w:val="28"/>
          <w:szCs w:val="28"/>
        </w:rPr>
        <w:t>бика, рукопашный бой.</w:t>
      </w:r>
      <w:proofErr w:type="gramEnd"/>
      <w:r w:rsidR="00CD2BD7">
        <w:rPr>
          <w:rFonts w:ascii="Times New Roman" w:eastAsia="Calibri" w:hAnsi="Times New Roman" w:cs="Times New Roman"/>
          <w:sz w:val="28"/>
          <w:szCs w:val="28"/>
        </w:rPr>
        <w:t xml:space="preserve"> Всего 28 </w:t>
      </w:r>
      <w:r w:rsidRPr="00291218">
        <w:rPr>
          <w:rFonts w:ascii="Times New Roman" w:eastAsia="Calibri" w:hAnsi="Times New Roman" w:cs="Times New Roman"/>
          <w:sz w:val="28"/>
          <w:szCs w:val="28"/>
        </w:rPr>
        <w:t xml:space="preserve">спортивно-оздоровительных групп. Общая средняя численность за 2025 год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- 600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обучающих</w:t>
      </w:r>
      <w:r w:rsidRPr="00291218">
        <w:rPr>
          <w:rFonts w:ascii="Times New Roman" w:eastAsia="Calibri" w:hAnsi="Times New Roman" w:cs="Times New Roman"/>
          <w:sz w:val="28"/>
          <w:szCs w:val="28"/>
        </w:rPr>
        <w:t>ся</w:t>
      </w:r>
      <w:proofErr w:type="gramEnd"/>
      <w:r w:rsidRPr="002912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83062" w:rsidRPr="00291218" w:rsidRDefault="00283062" w:rsidP="0028306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291218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За 2025 год произведено 76 выездов на соревнования различного ранга.</w:t>
      </w:r>
    </w:p>
    <w:p w:rsidR="00283062" w:rsidRPr="00291218" w:rsidRDefault="00283062" w:rsidP="002830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</w:pPr>
      <w:r w:rsidRPr="00291218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За 2025 год </w:t>
      </w:r>
      <w:proofErr w:type="spellStart"/>
      <w:r w:rsidR="00CD2BD7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ФОКом</w:t>
      </w:r>
      <w:proofErr w:type="spellEnd"/>
      <w:r w:rsidR="00CD2BD7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291218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проведено 107 спортивных мероприятий, где приняли участие 5</w:t>
      </w:r>
      <w:r w:rsidR="00CD2BD7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291218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598 человек и 4</w:t>
      </w:r>
      <w:r w:rsidR="00CD2BD7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291218">
        <w:rPr>
          <w:rFonts w:ascii="Times New Roman" w:eastAsia="Calibri" w:hAnsi="Times New Roman" w:cs="Times New Roman"/>
          <w:color w:val="0D0D0D" w:themeColor="text1" w:themeTint="F2"/>
          <w:sz w:val="28"/>
          <w:szCs w:val="28"/>
        </w:rPr>
        <w:t>135 зрителей.</w:t>
      </w:r>
    </w:p>
    <w:p w:rsidR="00283062" w:rsidRPr="00291218" w:rsidRDefault="00283062" w:rsidP="0028306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218">
        <w:rPr>
          <w:rFonts w:ascii="Times New Roman" w:eastAsia="Calibri" w:hAnsi="Times New Roman" w:cs="Times New Roman"/>
          <w:sz w:val="28"/>
          <w:szCs w:val="28"/>
        </w:rPr>
        <w:t xml:space="preserve">Расходы МАУ </w:t>
      </w:r>
      <w:proofErr w:type="gramStart"/>
      <w:r w:rsidRPr="00291218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2912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291218">
        <w:rPr>
          <w:rFonts w:ascii="Times New Roman" w:eastAsia="Calibri" w:hAnsi="Times New Roman" w:cs="Times New Roman"/>
          <w:sz w:val="28"/>
          <w:szCs w:val="28"/>
        </w:rPr>
        <w:t>ФОК</w:t>
      </w:r>
      <w:proofErr w:type="gramEnd"/>
      <w:r w:rsidRPr="00291218">
        <w:rPr>
          <w:rFonts w:ascii="Times New Roman" w:eastAsia="Calibri" w:hAnsi="Times New Roman" w:cs="Times New Roman"/>
          <w:sz w:val="28"/>
          <w:szCs w:val="28"/>
        </w:rPr>
        <w:t xml:space="preserve"> «Волга» осуществляются в соответствии с планом финансово-хозяйственной деятельности, утвержденным руководителем и согласованным с Наблюдательным Советом.</w:t>
      </w:r>
    </w:p>
    <w:p w:rsidR="00283062" w:rsidRPr="00EC1606" w:rsidRDefault="00283062" w:rsidP="00EC16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1606">
        <w:rPr>
          <w:rFonts w:ascii="Times New Roman" w:hAnsi="Times New Roman" w:cs="Times New Roman"/>
          <w:sz w:val="28"/>
          <w:szCs w:val="28"/>
        </w:rPr>
        <w:t>В 2025 году за счет средств на выполнение муниципального задания  приобретено основных  средств на  сумму 1 049</w:t>
      </w:r>
      <w:r w:rsidR="00CD2BD7" w:rsidRPr="00EC1606">
        <w:rPr>
          <w:rFonts w:ascii="Times New Roman" w:hAnsi="Times New Roman" w:cs="Times New Roman"/>
          <w:sz w:val="28"/>
          <w:szCs w:val="28"/>
        </w:rPr>
        <w:t> </w:t>
      </w:r>
      <w:r w:rsidRPr="00EC1606">
        <w:rPr>
          <w:rFonts w:ascii="Times New Roman" w:hAnsi="Times New Roman" w:cs="Times New Roman"/>
          <w:sz w:val="28"/>
          <w:szCs w:val="28"/>
        </w:rPr>
        <w:t>795</w:t>
      </w:r>
      <w:r w:rsidR="00CD2BD7" w:rsidRPr="00EC1606">
        <w:rPr>
          <w:rFonts w:ascii="Times New Roman" w:hAnsi="Times New Roman" w:cs="Times New Roman"/>
          <w:sz w:val="28"/>
          <w:szCs w:val="28"/>
        </w:rPr>
        <w:t xml:space="preserve"> </w:t>
      </w:r>
      <w:r w:rsidRPr="00EC1606">
        <w:rPr>
          <w:rFonts w:ascii="Times New Roman" w:hAnsi="Times New Roman" w:cs="Times New Roman"/>
          <w:sz w:val="28"/>
          <w:szCs w:val="28"/>
        </w:rPr>
        <w:t>рублей</w:t>
      </w:r>
      <w:r w:rsidR="00F71777" w:rsidRPr="00EC1606">
        <w:rPr>
          <w:rFonts w:ascii="Times New Roman" w:hAnsi="Times New Roman" w:cs="Times New Roman"/>
          <w:sz w:val="28"/>
          <w:szCs w:val="28"/>
        </w:rPr>
        <w:t>.</w:t>
      </w:r>
    </w:p>
    <w:p w:rsidR="00283062" w:rsidRPr="00291218" w:rsidRDefault="00283062" w:rsidP="002830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218">
        <w:rPr>
          <w:rFonts w:ascii="Times New Roman" w:hAnsi="Times New Roman" w:cs="Times New Roman"/>
          <w:sz w:val="28"/>
          <w:szCs w:val="28"/>
        </w:rPr>
        <w:t>В фойе учреждения установлена система контроля управления доступом (СКУД), израсходовано денежных средств - 1 119</w:t>
      </w:r>
      <w:r w:rsidR="00CD2BD7">
        <w:rPr>
          <w:rFonts w:ascii="Times New Roman" w:hAnsi="Times New Roman" w:cs="Times New Roman"/>
          <w:sz w:val="28"/>
          <w:szCs w:val="28"/>
        </w:rPr>
        <w:t> </w:t>
      </w:r>
      <w:r w:rsidRPr="00291218">
        <w:rPr>
          <w:rFonts w:ascii="Times New Roman" w:hAnsi="Times New Roman" w:cs="Times New Roman"/>
          <w:sz w:val="28"/>
          <w:szCs w:val="28"/>
        </w:rPr>
        <w:t>188</w:t>
      </w:r>
      <w:r w:rsidR="00CD2BD7">
        <w:rPr>
          <w:rFonts w:ascii="Times New Roman" w:hAnsi="Times New Roman" w:cs="Times New Roman"/>
          <w:sz w:val="28"/>
          <w:szCs w:val="28"/>
        </w:rPr>
        <w:t xml:space="preserve"> </w:t>
      </w:r>
      <w:r w:rsidRPr="00291218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283062" w:rsidRPr="00291218" w:rsidRDefault="00283062" w:rsidP="002830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218">
        <w:rPr>
          <w:rFonts w:ascii="Times New Roman" w:hAnsi="Times New Roman" w:cs="Times New Roman"/>
          <w:sz w:val="28"/>
          <w:szCs w:val="28"/>
        </w:rPr>
        <w:t>Произведен ремонт напольного покрытия в спортивном зале на 427</w:t>
      </w:r>
      <w:r w:rsidR="00F71777">
        <w:rPr>
          <w:rFonts w:ascii="Times New Roman" w:hAnsi="Times New Roman" w:cs="Times New Roman"/>
          <w:sz w:val="28"/>
          <w:szCs w:val="28"/>
        </w:rPr>
        <w:t xml:space="preserve"> тыс.</w:t>
      </w:r>
      <w:r w:rsidR="00CD2BD7">
        <w:rPr>
          <w:rFonts w:ascii="Times New Roman" w:hAnsi="Times New Roman" w:cs="Times New Roman"/>
          <w:sz w:val="28"/>
          <w:szCs w:val="28"/>
        </w:rPr>
        <w:t> </w:t>
      </w:r>
      <w:r w:rsidRPr="00291218">
        <w:rPr>
          <w:rFonts w:ascii="Times New Roman" w:hAnsi="Times New Roman" w:cs="Times New Roman"/>
          <w:sz w:val="28"/>
          <w:szCs w:val="28"/>
        </w:rPr>
        <w:t>889</w:t>
      </w:r>
      <w:r w:rsidR="00CD2BD7">
        <w:rPr>
          <w:rFonts w:ascii="Times New Roman" w:hAnsi="Times New Roman" w:cs="Times New Roman"/>
          <w:sz w:val="28"/>
          <w:szCs w:val="28"/>
        </w:rPr>
        <w:t xml:space="preserve"> </w:t>
      </w:r>
      <w:r w:rsidRPr="00291218">
        <w:rPr>
          <w:rFonts w:ascii="Times New Roman" w:hAnsi="Times New Roman" w:cs="Times New Roman"/>
          <w:sz w:val="28"/>
          <w:szCs w:val="28"/>
        </w:rPr>
        <w:t>рублей, косметический ремонт в зале сухого плавания и кабинетах в сумме 194</w:t>
      </w:r>
      <w:r w:rsidR="00F71777">
        <w:rPr>
          <w:rFonts w:ascii="Times New Roman" w:hAnsi="Times New Roman" w:cs="Times New Roman"/>
          <w:sz w:val="28"/>
          <w:szCs w:val="28"/>
        </w:rPr>
        <w:t xml:space="preserve"> тыс.</w:t>
      </w:r>
      <w:r w:rsidR="00CD2BD7">
        <w:rPr>
          <w:rFonts w:ascii="Times New Roman" w:hAnsi="Times New Roman" w:cs="Times New Roman"/>
          <w:sz w:val="28"/>
          <w:szCs w:val="28"/>
        </w:rPr>
        <w:t> </w:t>
      </w:r>
      <w:r w:rsidRPr="00291218">
        <w:rPr>
          <w:rFonts w:ascii="Times New Roman" w:hAnsi="Times New Roman" w:cs="Times New Roman"/>
          <w:sz w:val="28"/>
          <w:szCs w:val="28"/>
        </w:rPr>
        <w:t>192</w:t>
      </w:r>
      <w:r w:rsidR="00CD2BD7">
        <w:rPr>
          <w:rFonts w:ascii="Times New Roman" w:hAnsi="Times New Roman" w:cs="Times New Roman"/>
          <w:sz w:val="28"/>
          <w:szCs w:val="28"/>
        </w:rPr>
        <w:t xml:space="preserve"> </w:t>
      </w:r>
      <w:r w:rsidRPr="00291218">
        <w:rPr>
          <w:rFonts w:ascii="Times New Roman" w:hAnsi="Times New Roman" w:cs="Times New Roman"/>
          <w:sz w:val="28"/>
          <w:szCs w:val="28"/>
        </w:rPr>
        <w:t>рубля.</w:t>
      </w:r>
    </w:p>
    <w:p w:rsidR="00283062" w:rsidRPr="00291218" w:rsidRDefault="00283062" w:rsidP="002830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1218">
        <w:rPr>
          <w:rFonts w:ascii="Times New Roman" w:hAnsi="Times New Roman" w:cs="Times New Roman"/>
          <w:sz w:val="28"/>
          <w:szCs w:val="28"/>
        </w:rPr>
        <w:t>Произведен демонтаж и установка светодиодных светильников в зале бассейна в сумме 341</w:t>
      </w:r>
      <w:r w:rsidR="00F71777">
        <w:rPr>
          <w:rFonts w:ascii="Times New Roman" w:hAnsi="Times New Roman" w:cs="Times New Roman"/>
          <w:sz w:val="28"/>
          <w:szCs w:val="28"/>
        </w:rPr>
        <w:t xml:space="preserve"> тыс.</w:t>
      </w:r>
      <w:r w:rsidR="00CD2BD7">
        <w:rPr>
          <w:rFonts w:ascii="Times New Roman" w:hAnsi="Times New Roman" w:cs="Times New Roman"/>
          <w:sz w:val="28"/>
          <w:szCs w:val="28"/>
        </w:rPr>
        <w:t> </w:t>
      </w:r>
      <w:r w:rsidRPr="00291218">
        <w:rPr>
          <w:rFonts w:ascii="Times New Roman" w:hAnsi="Times New Roman" w:cs="Times New Roman"/>
          <w:sz w:val="28"/>
          <w:szCs w:val="28"/>
        </w:rPr>
        <w:t>020</w:t>
      </w:r>
      <w:r w:rsidR="00CD2BD7">
        <w:rPr>
          <w:rFonts w:ascii="Times New Roman" w:hAnsi="Times New Roman" w:cs="Times New Roman"/>
          <w:sz w:val="28"/>
          <w:szCs w:val="28"/>
        </w:rPr>
        <w:t xml:space="preserve"> </w:t>
      </w:r>
      <w:r w:rsidRPr="00291218">
        <w:rPr>
          <w:rFonts w:ascii="Times New Roman" w:hAnsi="Times New Roman" w:cs="Times New Roman"/>
          <w:sz w:val="28"/>
          <w:szCs w:val="28"/>
        </w:rPr>
        <w:t>рублей.</w:t>
      </w:r>
    </w:p>
    <w:p w:rsidR="00283062" w:rsidRDefault="00283062" w:rsidP="0028306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218">
        <w:rPr>
          <w:rFonts w:ascii="Times New Roman" w:hAnsi="Times New Roman" w:cs="Times New Roman"/>
          <w:sz w:val="28"/>
          <w:szCs w:val="28"/>
        </w:rPr>
        <w:t>За 2025 год получено доходов от приносящей доход деятельности в сумме 2 </w:t>
      </w:r>
      <w:r w:rsidR="00F71777">
        <w:rPr>
          <w:rFonts w:ascii="Times New Roman" w:hAnsi="Times New Roman" w:cs="Times New Roman"/>
          <w:sz w:val="28"/>
          <w:szCs w:val="28"/>
        </w:rPr>
        <w:t xml:space="preserve">млн. </w:t>
      </w:r>
      <w:r w:rsidRPr="00291218">
        <w:rPr>
          <w:rFonts w:ascii="Times New Roman" w:hAnsi="Times New Roman" w:cs="Times New Roman"/>
          <w:sz w:val="28"/>
          <w:szCs w:val="28"/>
        </w:rPr>
        <w:t>329</w:t>
      </w:r>
      <w:r w:rsidR="00F71777">
        <w:rPr>
          <w:rFonts w:ascii="Times New Roman" w:hAnsi="Times New Roman" w:cs="Times New Roman"/>
          <w:sz w:val="28"/>
          <w:szCs w:val="28"/>
        </w:rPr>
        <w:t xml:space="preserve"> тыс.</w:t>
      </w:r>
      <w:r w:rsidR="00CD2BD7">
        <w:rPr>
          <w:rFonts w:ascii="Times New Roman" w:hAnsi="Times New Roman" w:cs="Times New Roman"/>
          <w:sz w:val="28"/>
          <w:szCs w:val="28"/>
        </w:rPr>
        <w:t xml:space="preserve"> </w:t>
      </w:r>
      <w:r w:rsidRPr="00291218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A23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062" w:rsidRPr="00291218" w:rsidRDefault="00CD2BD7" w:rsidP="002830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83062" w:rsidRPr="00291218">
        <w:rPr>
          <w:rFonts w:ascii="Times New Roman" w:hAnsi="Times New Roman" w:cs="Times New Roman"/>
          <w:sz w:val="28"/>
          <w:szCs w:val="28"/>
        </w:rPr>
        <w:t xml:space="preserve">а счёт субсидии «На приобретение автотранспорта в целях обеспечения потребности в муниципальных образованиях Нижегородской области по отрасли </w:t>
      </w:r>
      <w:r w:rsidR="00283062" w:rsidRPr="00291218">
        <w:rPr>
          <w:rFonts w:ascii="Times New Roman" w:hAnsi="Times New Roman" w:cs="Times New Roman"/>
          <w:sz w:val="28"/>
          <w:szCs w:val="28"/>
        </w:rPr>
        <w:lastRenderedPageBreak/>
        <w:t xml:space="preserve">«Физическая культура и спорт»» </w:t>
      </w:r>
      <w:r w:rsidRPr="00CD2BD7">
        <w:rPr>
          <w:rFonts w:ascii="Times New Roman" w:hAnsi="Times New Roman" w:cs="Times New Roman"/>
          <w:sz w:val="28"/>
          <w:szCs w:val="28"/>
        </w:rPr>
        <w:t>приобретен</w:t>
      </w:r>
      <w:r>
        <w:rPr>
          <w:rFonts w:ascii="Times New Roman" w:hAnsi="Times New Roman" w:cs="Times New Roman"/>
          <w:sz w:val="28"/>
          <w:szCs w:val="28"/>
        </w:rPr>
        <w:t xml:space="preserve"> автобус</w:t>
      </w:r>
      <w:r w:rsidRPr="00CD2B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BD7">
        <w:rPr>
          <w:rFonts w:ascii="Times New Roman" w:hAnsi="Times New Roman" w:cs="Times New Roman"/>
          <w:sz w:val="28"/>
          <w:szCs w:val="28"/>
          <w:lang w:val="en-US"/>
        </w:rPr>
        <w:t>Gazell</w:t>
      </w:r>
      <w:proofErr w:type="spellEnd"/>
      <w:r w:rsidRPr="00CD2BD7">
        <w:rPr>
          <w:rFonts w:ascii="Times New Roman" w:hAnsi="Times New Roman" w:cs="Times New Roman"/>
          <w:sz w:val="28"/>
          <w:szCs w:val="28"/>
        </w:rPr>
        <w:t xml:space="preserve"> </w:t>
      </w:r>
      <w:r w:rsidRPr="00CD2BD7">
        <w:rPr>
          <w:rFonts w:ascii="Times New Roman" w:hAnsi="Times New Roman" w:cs="Times New Roman"/>
          <w:sz w:val="28"/>
          <w:szCs w:val="28"/>
          <w:lang w:val="en-US"/>
        </w:rPr>
        <w:t>NEXT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CD2BD7">
        <w:rPr>
          <w:rFonts w:ascii="Times New Roman" w:hAnsi="Times New Roman" w:cs="Times New Roman"/>
          <w:sz w:val="28"/>
          <w:szCs w:val="28"/>
        </w:rPr>
        <w:t xml:space="preserve">2025 года изготовления) </w:t>
      </w:r>
      <w:r w:rsidR="00283062" w:rsidRPr="00291218">
        <w:rPr>
          <w:rFonts w:ascii="Times New Roman" w:hAnsi="Times New Roman" w:cs="Times New Roman"/>
          <w:sz w:val="28"/>
          <w:szCs w:val="28"/>
        </w:rPr>
        <w:t>стоимостью 3</w:t>
      </w:r>
      <w:r>
        <w:rPr>
          <w:rFonts w:ascii="Times New Roman" w:hAnsi="Times New Roman" w:cs="Times New Roman"/>
          <w:sz w:val="28"/>
          <w:szCs w:val="28"/>
        </w:rPr>
        <w:t xml:space="preserve"> млн. 836 тыс. </w:t>
      </w:r>
      <w:r w:rsidR="00283062" w:rsidRPr="0029121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00</w:t>
      </w:r>
      <w:r w:rsidR="00283062" w:rsidRPr="00291218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283062" w:rsidRPr="00291218" w:rsidRDefault="00283062" w:rsidP="002830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218">
        <w:rPr>
          <w:rFonts w:ascii="Times New Roman" w:eastAsia="Calibri" w:hAnsi="Times New Roman" w:cs="Times New Roman"/>
          <w:sz w:val="28"/>
          <w:szCs w:val="28"/>
        </w:rPr>
        <w:t>В сфере туризма в 2025 году произошли существенные изменения:</w:t>
      </w:r>
    </w:p>
    <w:p w:rsidR="00283062" w:rsidRPr="00291218" w:rsidRDefault="00283062" w:rsidP="002830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21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91218">
        <w:rPr>
          <w:rFonts w:ascii="Times New Roman" w:hAnsi="Times New Roman" w:cs="Times New Roman"/>
          <w:sz w:val="28"/>
          <w:szCs w:val="28"/>
        </w:rPr>
        <w:t xml:space="preserve">началась работа по включению </w:t>
      </w:r>
      <w:r w:rsidR="00D83CC6">
        <w:rPr>
          <w:rFonts w:ascii="Times New Roman" w:hAnsi="Times New Roman" w:cs="Times New Roman"/>
          <w:sz w:val="28"/>
          <w:szCs w:val="28"/>
        </w:rPr>
        <w:t>округа</w:t>
      </w:r>
      <w:r w:rsidRPr="00291218">
        <w:rPr>
          <w:rFonts w:ascii="Times New Roman" w:hAnsi="Times New Roman" w:cs="Times New Roman"/>
          <w:sz w:val="28"/>
          <w:szCs w:val="28"/>
        </w:rPr>
        <w:t xml:space="preserve"> в комплексный инвестиционный проект создания и развития туристического кластера «Пильна-Воротынец» Нижегородской области с успешной защитой проекта 1 этапа; </w:t>
      </w:r>
    </w:p>
    <w:p w:rsidR="00283062" w:rsidRPr="00291218" w:rsidRDefault="00283062" w:rsidP="00283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218">
        <w:rPr>
          <w:rFonts w:ascii="Times New Roman" w:hAnsi="Times New Roman" w:cs="Times New Roman"/>
          <w:sz w:val="28"/>
          <w:szCs w:val="28"/>
        </w:rPr>
        <w:t xml:space="preserve">- проведён мониторинг ситуации и сдача еженедельных отчетов по прохождению процедуры классификации на присвоение категории коллективными средствами размещения округа; </w:t>
      </w:r>
    </w:p>
    <w:p w:rsidR="00283062" w:rsidRPr="00291218" w:rsidRDefault="00283062" w:rsidP="00283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218">
        <w:rPr>
          <w:rFonts w:ascii="Times New Roman" w:hAnsi="Times New Roman" w:cs="Times New Roman"/>
          <w:sz w:val="28"/>
          <w:szCs w:val="28"/>
        </w:rPr>
        <w:t>- налажена работа с туроператорами «СОФТ-тур» и «Открой мир 52»;</w:t>
      </w:r>
    </w:p>
    <w:p w:rsidR="00283062" w:rsidRPr="00291218" w:rsidRDefault="00283062" w:rsidP="00283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218">
        <w:rPr>
          <w:rFonts w:ascii="Times New Roman" w:hAnsi="Times New Roman" w:cs="Times New Roman"/>
          <w:sz w:val="28"/>
          <w:szCs w:val="28"/>
        </w:rPr>
        <w:t xml:space="preserve">- команда </w:t>
      </w:r>
      <w:r w:rsidR="00B44669">
        <w:rPr>
          <w:rFonts w:ascii="Times New Roman" w:hAnsi="Times New Roman" w:cs="Times New Roman"/>
          <w:sz w:val="28"/>
          <w:szCs w:val="28"/>
        </w:rPr>
        <w:t>округа</w:t>
      </w:r>
      <w:r w:rsidRPr="00291218">
        <w:rPr>
          <w:rFonts w:ascii="Times New Roman" w:hAnsi="Times New Roman" w:cs="Times New Roman"/>
          <w:sz w:val="28"/>
          <w:szCs w:val="28"/>
        </w:rPr>
        <w:t xml:space="preserve"> участвовала в ежегодном туристиче</w:t>
      </w:r>
      <w:r w:rsidR="00D83CC6">
        <w:rPr>
          <w:rFonts w:ascii="Times New Roman" w:hAnsi="Times New Roman" w:cs="Times New Roman"/>
          <w:sz w:val="28"/>
          <w:szCs w:val="28"/>
        </w:rPr>
        <w:t>ском слете «Южный полюс – 2025».</w:t>
      </w:r>
    </w:p>
    <w:p w:rsidR="00C60178" w:rsidRPr="00676077" w:rsidRDefault="00C60178" w:rsidP="00851C5D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3EBA">
        <w:rPr>
          <w:b/>
          <w:sz w:val="28"/>
          <w:szCs w:val="28"/>
        </w:rPr>
        <w:t>За</w:t>
      </w:r>
      <w:r w:rsidRPr="00A43EBA">
        <w:rPr>
          <w:sz w:val="28"/>
          <w:szCs w:val="28"/>
        </w:rPr>
        <w:t xml:space="preserve"> </w:t>
      </w:r>
      <w:r w:rsidRPr="00D83CC6">
        <w:rPr>
          <w:sz w:val="28"/>
          <w:szCs w:val="28"/>
        </w:rPr>
        <w:t>прошедший 202</w:t>
      </w:r>
      <w:r w:rsidR="00B044FF" w:rsidRPr="00D83CC6">
        <w:rPr>
          <w:sz w:val="28"/>
          <w:szCs w:val="28"/>
        </w:rPr>
        <w:t>5</w:t>
      </w:r>
      <w:r w:rsidRPr="00D83CC6">
        <w:rPr>
          <w:sz w:val="28"/>
          <w:szCs w:val="28"/>
        </w:rPr>
        <w:t xml:space="preserve"> год в </w:t>
      </w:r>
      <w:r w:rsidR="00676077" w:rsidRPr="00D83CC6">
        <w:rPr>
          <w:sz w:val="28"/>
          <w:szCs w:val="28"/>
        </w:rPr>
        <w:t xml:space="preserve">Администрацию  городского округа Воротынский поступило </w:t>
      </w:r>
      <w:r w:rsidR="00B044FF" w:rsidRPr="00D83CC6">
        <w:rPr>
          <w:sz w:val="28"/>
          <w:szCs w:val="28"/>
        </w:rPr>
        <w:t>204</w:t>
      </w:r>
      <w:r w:rsidR="00676077" w:rsidRPr="00D83CC6">
        <w:rPr>
          <w:sz w:val="28"/>
          <w:szCs w:val="28"/>
        </w:rPr>
        <w:t xml:space="preserve"> обращени</w:t>
      </w:r>
      <w:r w:rsidR="00B044FF" w:rsidRPr="00D83CC6">
        <w:rPr>
          <w:sz w:val="28"/>
          <w:szCs w:val="28"/>
        </w:rPr>
        <w:t>я</w:t>
      </w:r>
      <w:r w:rsidR="00676077" w:rsidRPr="00676077">
        <w:rPr>
          <w:sz w:val="28"/>
          <w:szCs w:val="28"/>
        </w:rPr>
        <w:t xml:space="preserve"> (1</w:t>
      </w:r>
      <w:r w:rsidR="00B044FF">
        <w:rPr>
          <w:sz w:val="28"/>
          <w:szCs w:val="28"/>
        </w:rPr>
        <w:t>90</w:t>
      </w:r>
      <w:r w:rsidR="00676077" w:rsidRPr="00676077">
        <w:rPr>
          <w:sz w:val="28"/>
          <w:szCs w:val="28"/>
        </w:rPr>
        <w:t xml:space="preserve"> обращения от физических лиц и </w:t>
      </w:r>
      <w:r w:rsidR="00B044FF">
        <w:rPr>
          <w:sz w:val="28"/>
          <w:szCs w:val="28"/>
        </w:rPr>
        <w:t>14</w:t>
      </w:r>
      <w:r w:rsidR="00676077" w:rsidRPr="00676077">
        <w:rPr>
          <w:sz w:val="28"/>
          <w:szCs w:val="28"/>
        </w:rPr>
        <w:t xml:space="preserve"> обращений от юридических лиц). </w:t>
      </w:r>
      <w:proofErr w:type="gramStart"/>
      <w:r w:rsidR="00676077" w:rsidRPr="00676077">
        <w:rPr>
          <w:sz w:val="28"/>
          <w:szCs w:val="28"/>
        </w:rPr>
        <w:t xml:space="preserve">Из общего числа вопросов </w:t>
      </w:r>
      <w:r w:rsidR="00B044FF">
        <w:rPr>
          <w:sz w:val="28"/>
          <w:szCs w:val="28"/>
        </w:rPr>
        <w:t>52</w:t>
      </w:r>
      <w:r w:rsidR="00676077" w:rsidRPr="00676077">
        <w:rPr>
          <w:sz w:val="28"/>
          <w:szCs w:val="28"/>
        </w:rPr>
        <w:t xml:space="preserve"> обращени</w:t>
      </w:r>
      <w:r w:rsidR="00B044FF">
        <w:rPr>
          <w:sz w:val="28"/>
          <w:szCs w:val="28"/>
        </w:rPr>
        <w:t>я</w:t>
      </w:r>
      <w:r w:rsidR="00676077" w:rsidRPr="00676077">
        <w:rPr>
          <w:sz w:val="28"/>
          <w:szCs w:val="28"/>
        </w:rPr>
        <w:t xml:space="preserve"> поступило в письменном в виде, 7</w:t>
      </w:r>
      <w:r w:rsidR="00B044FF">
        <w:rPr>
          <w:sz w:val="28"/>
          <w:szCs w:val="28"/>
        </w:rPr>
        <w:t>3</w:t>
      </w:r>
      <w:r w:rsidR="00676077" w:rsidRPr="00676077">
        <w:rPr>
          <w:sz w:val="28"/>
          <w:szCs w:val="28"/>
        </w:rPr>
        <w:t xml:space="preserve"> обращени</w:t>
      </w:r>
      <w:r w:rsidR="00B044FF">
        <w:rPr>
          <w:sz w:val="28"/>
          <w:szCs w:val="28"/>
        </w:rPr>
        <w:t>я</w:t>
      </w:r>
      <w:r w:rsidR="00676077" w:rsidRPr="00676077">
        <w:rPr>
          <w:sz w:val="28"/>
          <w:szCs w:val="28"/>
        </w:rPr>
        <w:t xml:space="preserve"> в электронном в виде, </w:t>
      </w:r>
      <w:r w:rsidR="00B044FF">
        <w:rPr>
          <w:sz w:val="28"/>
          <w:szCs w:val="28"/>
        </w:rPr>
        <w:t>76</w:t>
      </w:r>
      <w:r w:rsidR="00676077" w:rsidRPr="00676077">
        <w:rPr>
          <w:sz w:val="28"/>
          <w:szCs w:val="28"/>
        </w:rPr>
        <w:t xml:space="preserve"> обращений на личном приеме, </w:t>
      </w:r>
      <w:r w:rsidR="00B044FF">
        <w:rPr>
          <w:sz w:val="28"/>
          <w:szCs w:val="28"/>
        </w:rPr>
        <w:t>3</w:t>
      </w:r>
      <w:r w:rsidR="00676077" w:rsidRPr="00676077">
        <w:rPr>
          <w:sz w:val="28"/>
          <w:szCs w:val="28"/>
        </w:rPr>
        <w:t xml:space="preserve"> обращени</w:t>
      </w:r>
      <w:r w:rsidR="00B044FF">
        <w:rPr>
          <w:sz w:val="28"/>
          <w:szCs w:val="28"/>
        </w:rPr>
        <w:t>я</w:t>
      </w:r>
      <w:r w:rsidR="00676077" w:rsidRPr="00676077">
        <w:rPr>
          <w:sz w:val="28"/>
          <w:szCs w:val="28"/>
        </w:rPr>
        <w:t xml:space="preserve"> поступили по телефону.</w:t>
      </w:r>
      <w:proofErr w:type="gramEnd"/>
      <w:r w:rsidR="00676077" w:rsidRPr="00676077">
        <w:rPr>
          <w:sz w:val="28"/>
          <w:szCs w:val="28"/>
        </w:rPr>
        <w:t xml:space="preserve"> </w:t>
      </w:r>
      <w:r w:rsidRPr="00676077">
        <w:rPr>
          <w:sz w:val="28"/>
          <w:szCs w:val="28"/>
        </w:rPr>
        <w:t>По всем обращениям граждан даны письменные ответы заявителям в установленный законом срок.</w:t>
      </w:r>
    </w:p>
    <w:p w:rsidR="00EC1F3B" w:rsidRPr="00ED7832" w:rsidRDefault="00EC1F3B" w:rsidP="00EC1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832">
        <w:rPr>
          <w:rFonts w:ascii="Times New Roman" w:hAnsi="Times New Roman" w:cs="Times New Roman"/>
          <w:sz w:val="28"/>
          <w:szCs w:val="28"/>
        </w:rPr>
        <w:t>В основном</w:t>
      </w:r>
      <w:r w:rsidR="00C10435">
        <w:rPr>
          <w:rFonts w:ascii="Times New Roman" w:hAnsi="Times New Roman" w:cs="Times New Roman"/>
          <w:sz w:val="28"/>
          <w:szCs w:val="28"/>
        </w:rPr>
        <w:t>,</w:t>
      </w:r>
      <w:r w:rsidRPr="00ED7832">
        <w:rPr>
          <w:rFonts w:ascii="Times New Roman" w:hAnsi="Times New Roman" w:cs="Times New Roman"/>
          <w:sz w:val="28"/>
          <w:szCs w:val="28"/>
        </w:rPr>
        <w:t xml:space="preserve"> граждане обраща</w:t>
      </w:r>
      <w:r>
        <w:rPr>
          <w:rFonts w:ascii="Times New Roman" w:hAnsi="Times New Roman" w:cs="Times New Roman"/>
          <w:sz w:val="28"/>
          <w:szCs w:val="28"/>
        </w:rPr>
        <w:t>лись</w:t>
      </w:r>
      <w:r w:rsidRPr="00ED7832">
        <w:rPr>
          <w:rFonts w:ascii="Times New Roman" w:hAnsi="Times New Roman" w:cs="Times New Roman"/>
          <w:sz w:val="28"/>
          <w:szCs w:val="28"/>
        </w:rPr>
        <w:t xml:space="preserve"> в администрацию городского округа Воротынский по вопросам жилищно-коммунальной сферы, благоустройства и дорожного хозяйства.</w:t>
      </w:r>
    </w:p>
    <w:p w:rsidR="00EC1F3B" w:rsidRPr="00ED7832" w:rsidRDefault="00EC1F3B" w:rsidP="00EC1F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832">
        <w:rPr>
          <w:rFonts w:ascii="Times New Roman" w:hAnsi="Times New Roman" w:cs="Times New Roman"/>
          <w:sz w:val="28"/>
          <w:szCs w:val="28"/>
        </w:rPr>
        <w:t>По всем обращениям граждан проведена работа, при необходимости на места выезжали комиссии с привлечением руководителей организаций городского округа Воротынский.</w:t>
      </w:r>
    </w:p>
    <w:p w:rsidR="00BF0CB5" w:rsidRDefault="00C60178" w:rsidP="000D1A1C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50A76">
        <w:rPr>
          <w:rFonts w:eastAsiaTheme="minorHAnsi"/>
          <w:sz w:val="28"/>
          <w:szCs w:val="28"/>
          <w:lang w:eastAsia="en-US"/>
        </w:rPr>
        <w:t xml:space="preserve">Разработано и утверждено муниципальных правовых актов </w:t>
      </w:r>
      <w:r w:rsidR="00D83CC6">
        <w:rPr>
          <w:rFonts w:eastAsiaTheme="minorHAnsi"/>
          <w:sz w:val="28"/>
          <w:szCs w:val="28"/>
          <w:lang w:eastAsia="en-US"/>
        </w:rPr>
        <w:t>1 654</w:t>
      </w:r>
      <w:r w:rsidRPr="00A50A76">
        <w:rPr>
          <w:rFonts w:eastAsiaTheme="minorHAnsi"/>
          <w:sz w:val="28"/>
          <w:szCs w:val="28"/>
          <w:lang w:eastAsia="en-US"/>
        </w:rPr>
        <w:t xml:space="preserve">, в том числе: </w:t>
      </w:r>
      <w:r w:rsidR="00676077">
        <w:rPr>
          <w:rFonts w:eastAsiaTheme="minorHAnsi"/>
          <w:sz w:val="28"/>
          <w:szCs w:val="28"/>
          <w:lang w:eastAsia="en-US"/>
        </w:rPr>
        <w:t>постановлений</w:t>
      </w:r>
      <w:r w:rsidR="00676077">
        <w:rPr>
          <w:rFonts w:eastAsiaTheme="minorHAnsi"/>
          <w:sz w:val="28"/>
          <w:szCs w:val="28"/>
          <w:lang w:eastAsia="en-US"/>
        </w:rPr>
        <w:tab/>
        <w:t xml:space="preserve"> Главы местного самоуправления – 1</w:t>
      </w:r>
      <w:r w:rsidR="00D83CC6">
        <w:rPr>
          <w:rFonts w:eastAsiaTheme="minorHAnsi"/>
          <w:sz w:val="28"/>
          <w:szCs w:val="28"/>
          <w:lang w:eastAsia="en-US"/>
        </w:rPr>
        <w:t>3</w:t>
      </w:r>
      <w:r w:rsidR="00676077">
        <w:rPr>
          <w:rFonts w:eastAsiaTheme="minorHAnsi"/>
          <w:sz w:val="28"/>
          <w:szCs w:val="28"/>
          <w:lang w:eastAsia="en-US"/>
        </w:rPr>
        <w:t xml:space="preserve">, </w:t>
      </w:r>
      <w:r w:rsidRPr="00A50A76">
        <w:rPr>
          <w:rFonts w:eastAsiaTheme="minorHAnsi"/>
          <w:sz w:val="28"/>
          <w:szCs w:val="28"/>
          <w:lang w:eastAsia="en-US"/>
        </w:rPr>
        <w:t xml:space="preserve">распоряжений Главы местного самоуправления – </w:t>
      </w:r>
      <w:r w:rsidR="00D83CC6">
        <w:rPr>
          <w:rFonts w:eastAsiaTheme="minorHAnsi"/>
          <w:sz w:val="28"/>
          <w:szCs w:val="28"/>
          <w:lang w:eastAsia="en-US"/>
        </w:rPr>
        <w:t>39</w:t>
      </w:r>
      <w:r w:rsidRPr="00A50A76">
        <w:rPr>
          <w:rFonts w:eastAsiaTheme="minorHAnsi"/>
          <w:sz w:val="28"/>
          <w:szCs w:val="28"/>
          <w:lang w:eastAsia="en-US"/>
        </w:rPr>
        <w:t>, постановлений адм</w:t>
      </w:r>
      <w:r w:rsidR="00676077">
        <w:rPr>
          <w:rFonts w:eastAsiaTheme="minorHAnsi"/>
          <w:sz w:val="28"/>
          <w:szCs w:val="28"/>
          <w:lang w:eastAsia="en-US"/>
        </w:rPr>
        <w:t>инистрации</w:t>
      </w:r>
      <w:r w:rsidR="00D83CC6">
        <w:rPr>
          <w:rFonts w:eastAsiaTheme="minorHAnsi"/>
          <w:sz w:val="28"/>
          <w:szCs w:val="28"/>
          <w:lang w:eastAsia="en-US"/>
        </w:rPr>
        <w:t xml:space="preserve"> </w:t>
      </w:r>
      <w:r w:rsidR="00676077">
        <w:rPr>
          <w:rFonts w:eastAsiaTheme="minorHAnsi"/>
          <w:sz w:val="28"/>
          <w:szCs w:val="28"/>
          <w:lang w:eastAsia="en-US"/>
        </w:rPr>
        <w:t xml:space="preserve">– </w:t>
      </w:r>
      <w:r w:rsidR="00D83CC6">
        <w:rPr>
          <w:rFonts w:eastAsiaTheme="minorHAnsi"/>
          <w:sz w:val="28"/>
          <w:szCs w:val="28"/>
          <w:lang w:eastAsia="en-US"/>
        </w:rPr>
        <w:t>1 022</w:t>
      </w:r>
      <w:r w:rsidRPr="00A50A76">
        <w:rPr>
          <w:rFonts w:eastAsiaTheme="minorHAnsi"/>
          <w:sz w:val="28"/>
          <w:szCs w:val="28"/>
          <w:lang w:eastAsia="en-US"/>
        </w:rPr>
        <w:t>, распоряжений администрации</w:t>
      </w:r>
      <w:r w:rsidR="00D83CC6">
        <w:rPr>
          <w:rFonts w:eastAsiaTheme="minorHAnsi"/>
          <w:sz w:val="28"/>
          <w:szCs w:val="28"/>
          <w:lang w:eastAsia="en-US"/>
        </w:rPr>
        <w:t xml:space="preserve"> </w:t>
      </w:r>
      <w:r w:rsidRPr="00A50A76">
        <w:rPr>
          <w:rFonts w:eastAsiaTheme="minorHAnsi"/>
          <w:sz w:val="28"/>
          <w:szCs w:val="28"/>
          <w:lang w:eastAsia="en-US"/>
        </w:rPr>
        <w:t xml:space="preserve">– </w:t>
      </w:r>
      <w:r w:rsidR="00D83CC6">
        <w:rPr>
          <w:rFonts w:eastAsiaTheme="minorHAnsi"/>
          <w:sz w:val="28"/>
          <w:szCs w:val="28"/>
          <w:lang w:eastAsia="en-US"/>
        </w:rPr>
        <w:t>632</w:t>
      </w:r>
      <w:r w:rsidRPr="00A50A76">
        <w:rPr>
          <w:rFonts w:eastAsiaTheme="minorHAnsi"/>
          <w:sz w:val="28"/>
          <w:szCs w:val="28"/>
          <w:lang w:eastAsia="en-US"/>
        </w:rPr>
        <w:t xml:space="preserve">, распоряжений кадрового характера - </w:t>
      </w:r>
      <w:r w:rsidR="00D83CC6">
        <w:rPr>
          <w:rFonts w:eastAsiaTheme="minorHAnsi"/>
          <w:sz w:val="28"/>
          <w:szCs w:val="28"/>
          <w:lang w:eastAsia="en-US"/>
        </w:rPr>
        <w:t>325</w:t>
      </w:r>
      <w:r w:rsidRPr="00A50A76">
        <w:rPr>
          <w:rFonts w:eastAsiaTheme="minorHAnsi"/>
          <w:sz w:val="28"/>
          <w:szCs w:val="28"/>
          <w:lang w:eastAsia="en-US"/>
        </w:rPr>
        <w:t xml:space="preserve">. </w:t>
      </w:r>
    </w:p>
    <w:p w:rsidR="00B77B26" w:rsidRPr="000D1A1C" w:rsidRDefault="00123489" w:rsidP="000D1A1C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="00B77B26">
        <w:rPr>
          <w:rFonts w:eastAsiaTheme="minorHAnsi"/>
          <w:sz w:val="28"/>
          <w:szCs w:val="28"/>
          <w:lang w:eastAsia="en-US"/>
        </w:rPr>
        <w:t>ноябр</w:t>
      </w:r>
      <w:r>
        <w:rPr>
          <w:rFonts w:eastAsiaTheme="minorHAnsi"/>
          <w:sz w:val="28"/>
          <w:szCs w:val="28"/>
          <w:lang w:eastAsia="en-US"/>
        </w:rPr>
        <w:t>е</w:t>
      </w:r>
      <w:r w:rsidR="00B77B26">
        <w:rPr>
          <w:rFonts w:eastAsiaTheme="minorHAnsi"/>
          <w:sz w:val="28"/>
          <w:szCs w:val="28"/>
          <w:lang w:eastAsia="en-US"/>
        </w:rPr>
        <w:t xml:space="preserve"> 2025 года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B39D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</w:t>
      </w:r>
      <w:r w:rsidRPr="00123489">
        <w:rPr>
          <w:rFonts w:eastAsiaTheme="minorHAnsi"/>
          <w:sz w:val="28"/>
          <w:szCs w:val="28"/>
          <w:lang w:eastAsia="en-US"/>
        </w:rPr>
        <w:t>ородской округ Воротынский официаль</w:t>
      </w:r>
      <w:r w:rsidR="00AB39DA">
        <w:rPr>
          <w:rFonts w:eastAsiaTheme="minorHAnsi"/>
          <w:sz w:val="28"/>
          <w:szCs w:val="28"/>
          <w:lang w:eastAsia="en-US"/>
        </w:rPr>
        <w:t xml:space="preserve">но переименован </w:t>
      </w:r>
      <w:proofErr w:type="gramStart"/>
      <w:r w:rsidR="00AB39DA">
        <w:rPr>
          <w:rFonts w:eastAsiaTheme="minorHAnsi"/>
          <w:sz w:val="28"/>
          <w:szCs w:val="28"/>
          <w:lang w:eastAsia="en-US"/>
        </w:rPr>
        <w:t>в</w:t>
      </w:r>
      <w:proofErr w:type="gramEnd"/>
      <w:r w:rsidR="00AB39D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муниципальный округ Воротынский. </w:t>
      </w:r>
      <w:r w:rsidRPr="00123489">
        <w:rPr>
          <w:rFonts w:eastAsiaTheme="minorHAnsi"/>
          <w:sz w:val="28"/>
          <w:szCs w:val="28"/>
          <w:lang w:eastAsia="en-US"/>
        </w:rPr>
        <w:t>Решением Совета депутатов городского округа Воротынский Нижегородской области от 27.10.2025 № 72 принят Устав муниципального округа Воротынский Нижегородской области.</w:t>
      </w:r>
      <w:r w:rsidR="000B569D" w:rsidRPr="000B569D">
        <w:rPr>
          <w:rFonts w:eastAsiaTheme="minorHAnsi"/>
          <w:sz w:val="28"/>
          <w:szCs w:val="28"/>
          <w:lang w:eastAsia="en-US"/>
        </w:rPr>
        <w:t xml:space="preserve"> </w:t>
      </w:r>
      <w:r w:rsidRPr="00123489">
        <w:rPr>
          <w:rFonts w:eastAsiaTheme="minorHAnsi"/>
          <w:sz w:val="28"/>
          <w:szCs w:val="28"/>
          <w:lang w:eastAsia="en-US"/>
        </w:rPr>
        <w:t>Дата государственной регистрации Устава муниципального округа Воротынский Нижегородской области в Министерстве юстиции Российской Федерации 19.11.2025.</w:t>
      </w:r>
    </w:p>
    <w:p w:rsidR="00BA5876" w:rsidRPr="00D83CC6" w:rsidRDefault="00D83CC6" w:rsidP="00D946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CC6">
        <w:rPr>
          <w:rFonts w:ascii="Times New Roman" w:hAnsi="Times New Roman" w:cs="Times New Roman"/>
          <w:sz w:val="28"/>
          <w:szCs w:val="28"/>
        </w:rPr>
        <w:t xml:space="preserve">На протяжении всего </w:t>
      </w:r>
      <w:r w:rsidR="00675987" w:rsidRPr="00D83CC6">
        <w:rPr>
          <w:rFonts w:ascii="Times New Roman" w:hAnsi="Times New Roman" w:cs="Times New Roman"/>
          <w:sz w:val="28"/>
          <w:szCs w:val="28"/>
        </w:rPr>
        <w:t>202</w:t>
      </w:r>
      <w:r w:rsidRPr="00D83CC6">
        <w:rPr>
          <w:rFonts w:ascii="Times New Roman" w:hAnsi="Times New Roman" w:cs="Times New Roman"/>
          <w:sz w:val="28"/>
          <w:szCs w:val="28"/>
        </w:rPr>
        <w:t>5</w:t>
      </w:r>
      <w:r w:rsidR="00675987" w:rsidRPr="00D83CC6">
        <w:rPr>
          <w:rFonts w:ascii="Times New Roman" w:hAnsi="Times New Roman" w:cs="Times New Roman"/>
          <w:sz w:val="28"/>
          <w:szCs w:val="28"/>
        </w:rPr>
        <w:t xml:space="preserve"> год</w:t>
      </w:r>
      <w:r w:rsidRPr="00D83CC6">
        <w:rPr>
          <w:rFonts w:ascii="Times New Roman" w:hAnsi="Times New Roman" w:cs="Times New Roman"/>
          <w:sz w:val="28"/>
          <w:szCs w:val="28"/>
        </w:rPr>
        <w:t xml:space="preserve">а администрация округа совместно с жителями активно участвовали в отправке гуманитарных грузов в зону специальной военной операции. Эта инициатива стала важной частью поддержки военнослужащих и жителей, оказавшихся в сложных условиях. </w:t>
      </w:r>
      <w:r w:rsidR="00675987" w:rsidRPr="00D83C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68D" w:rsidRDefault="00D9468D" w:rsidP="006759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110">
        <w:rPr>
          <w:rFonts w:ascii="Times New Roman" w:hAnsi="Times New Roman" w:cs="Times New Roman"/>
          <w:sz w:val="28"/>
          <w:szCs w:val="28"/>
        </w:rPr>
        <w:t xml:space="preserve">В заключение своего отчета хочу поблагодарить за работу депутатский корпус </w:t>
      </w:r>
      <w:r w:rsidR="00D83CC6">
        <w:rPr>
          <w:rFonts w:ascii="Times New Roman" w:hAnsi="Times New Roman" w:cs="Times New Roman"/>
          <w:sz w:val="28"/>
          <w:szCs w:val="28"/>
        </w:rPr>
        <w:t>муниципального</w:t>
      </w:r>
      <w:r w:rsidRPr="007E5110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D83CC6">
        <w:rPr>
          <w:rFonts w:ascii="Times New Roman" w:hAnsi="Times New Roman" w:cs="Times New Roman"/>
          <w:sz w:val="28"/>
          <w:szCs w:val="28"/>
        </w:rPr>
        <w:t xml:space="preserve"> Воротынский</w:t>
      </w:r>
      <w:r w:rsidRPr="007E5110">
        <w:rPr>
          <w:rFonts w:ascii="Times New Roman" w:hAnsi="Times New Roman" w:cs="Times New Roman"/>
          <w:sz w:val="28"/>
          <w:szCs w:val="28"/>
        </w:rPr>
        <w:t>, структурные подразделения администрации, руководителей предприятий, пред</w:t>
      </w:r>
      <w:r w:rsidR="00EB3699" w:rsidRPr="007E5110">
        <w:rPr>
          <w:rFonts w:ascii="Times New Roman" w:hAnsi="Times New Roman" w:cs="Times New Roman"/>
          <w:sz w:val="28"/>
          <w:szCs w:val="28"/>
        </w:rPr>
        <w:t>принимателей, наших активистов</w:t>
      </w:r>
      <w:r w:rsidR="00D83CC6">
        <w:rPr>
          <w:rFonts w:ascii="Times New Roman" w:hAnsi="Times New Roman" w:cs="Times New Roman"/>
          <w:sz w:val="28"/>
          <w:szCs w:val="28"/>
        </w:rPr>
        <w:t>, каждого жителя округа.</w:t>
      </w:r>
      <w:r w:rsidRPr="007E5110">
        <w:rPr>
          <w:rFonts w:ascii="Times New Roman" w:hAnsi="Times New Roman" w:cs="Times New Roman"/>
          <w:sz w:val="28"/>
          <w:szCs w:val="28"/>
        </w:rPr>
        <w:t xml:space="preserve"> Спасибо за внимание!</w:t>
      </w:r>
    </w:p>
    <w:p w:rsidR="001914CA" w:rsidRPr="007E5110" w:rsidRDefault="001914CA" w:rsidP="006759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4FA1" w:rsidRDefault="00E44FA1" w:rsidP="00E44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E44FA1" w:rsidRDefault="00E44FA1" w:rsidP="00E44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</w:p>
    <w:p w:rsidR="00675987" w:rsidRPr="004F5F36" w:rsidRDefault="00D30671" w:rsidP="006759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E44FA1">
        <w:rPr>
          <w:rFonts w:ascii="Times New Roman" w:hAnsi="Times New Roman" w:cs="Times New Roman"/>
          <w:sz w:val="28"/>
          <w:szCs w:val="28"/>
        </w:rPr>
        <w:t xml:space="preserve"> округа Воротынский                                                  А.А. С</w:t>
      </w:r>
      <w:r w:rsidR="00676077">
        <w:rPr>
          <w:rFonts w:ascii="Times New Roman" w:hAnsi="Times New Roman" w:cs="Times New Roman"/>
          <w:sz w:val="28"/>
          <w:szCs w:val="28"/>
        </w:rPr>
        <w:t>авельев</w:t>
      </w:r>
    </w:p>
    <w:p w:rsidR="00DC5F44" w:rsidRPr="00BB07C7" w:rsidRDefault="00DC5F44" w:rsidP="00DC5F4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sectPr w:rsidR="00DC5F44" w:rsidRPr="00BB07C7" w:rsidSect="001D7D20">
      <w:footerReference w:type="even" r:id="rId9"/>
      <w:footerReference w:type="default" r:id="rId10"/>
      <w:pgSz w:w="11906" w:h="16838"/>
      <w:pgMar w:top="426" w:right="567" w:bottom="70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557" w:rsidRDefault="00963557">
      <w:pPr>
        <w:spacing w:after="0" w:line="240" w:lineRule="auto"/>
      </w:pPr>
      <w:r>
        <w:separator/>
      </w:r>
    </w:p>
  </w:endnote>
  <w:endnote w:type="continuationSeparator" w:id="0">
    <w:p w:rsidR="00963557" w:rsidRDefault="00963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FBA" w:rsidRDefault="00552FBA" w:rsidP="00360F3B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52FBA" w:rsidRDefault="00552FBA" w:rsidP="00360F3B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FBA" w:rsidRDefault="00552FBA" w:rsidP="00360F3B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50380">
      <w:rPr>
        <w:rStyle w:val="ac"/>
        <w:noProof/>
      </w:rPr>
      <w:t>16</w:t>
    </w:r>
    <w:r>
      <w:rPr>
        <w:rStyle w:val="ac"/>
      </w:rPr>
      <w:fldChar w:fldCharType="end"/>
    </w:r>
  </w:p>
  <w:p w:rsidR="00552FBA" w:rsidRDefault="00552FBA" w:rsidP="00360F3B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557" w:rsidRDefault="00963557">
      <w:pPr>
        <w:spacing w:after="0" w:line="240" w:lineRule="auto"/>
      </w:pPr>
      <w:r>
        <w:separator/>
      </w:r>
    </w:p>
  </w:footnote>
  <w:footnote w:type="continuationSeparator" w:id="0">
    <w:p w:rsidR="00963557" w:rsidRDefault="00963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C6258"/>
    <w:multiLevelType w:val="hybridMultilevel"/>
    <w:tmpl w:val="AC9A2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17064"/>
    <w:multiLevelType w:val="hybridMultilevel"/>
    <w:tmpl w:val="F8021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9B70650"/>
    <w:multiLevelType w:val="hybridMultilevel"/>
    <w:tmpl w:val="54B63790"/>
    <w:lvl w:ilvl="0" w:tplc="F612A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110"/>
    <w:rsid w:val="00000DED"/>
    <w:rsid w:val="0000400C"/>
    <w:rsid w:val="00005D83"/>
    <w:rsid w:val="000079B0"/>
    <w:rsid w:val="000123FA"/>
    <w:rsid w:val="000162D4"/>
    <w:rsid w:val="0001788B"/>
    <w:rsid w:val="00020137"/>
    <w:rsid w:val="000203AC"/>
    <w:rsid w:val="000266A4"/>
    <w:rsid w:val="000273B3"/>
    <w:rsid w:val="00036210"/>
    <w:rsid w:val="00036560"/>
    <w:rsid w:val="00044FA4"/>
    <w:rsid w:val="00045BA3"/>
    <w:rsid w:val="00045ECC"/>
    <w:rsid w:val="00046C3D"/>
    <w:rsid w:val="00051DF6"/>
    <w:rsid w:val="00053515"/>
    <w:rsid w:val="00053B27"/>
    <w:rsid w:val="00055294"/>
    <w:rsid w:val="00060FB3"/>
    <w:rsid w:val="00066FC1"/>
    <w:rsid w:val="00072EEE"/>
    <w:rsid w:val="00081B1D"/>
    <w:rsid w:val="0008428C"/>
    <w:rsid w:val="00092701"/>
    <w:rsid w:val="00093C6B"/>
    <w:rsid w:val="000976D2"/>
    <w:rsid w:val="000A6590"/>
    <w:rsid w:val="000A6DB6"/>
    <w:rsid w:val="000B423D"/>
    <w:rsid w:val="000B510B"/>
    <w:rsid w:val="000B569D"/>
    <w:rsid w:val="000B6D91"/>
    <w:rsid w:val="000C1D52"/>
    <w:rsid w:val="000C21A9"/>
    <w:rsid w:val="000C32A8"/>
    <w:rsid w:val="000C398A"/>
    <w:rsid w:val="000C3E98"/>
    <w:rsid w:val="000C5D28"/>
    <w:rsid w:val="000C7656"/>
    <w:rsid w:val="000D198A"/>
    <w:rsid w:val="000D1A1C"/>
    <w:rsid w:val="000D2EE8"/>
    <w:rsid w:val="000D4A63"/>
    <w:rsid w:val="000D56B7"/>
    <w:rsid w:val="000E230D"/>
    <w:rsid w:val="000E2672"/>
    <w:rsid w:val="000E4D5E"/>
    <w:rsid w:val="000F069D"/>
    <w:rsid w:val="000F0810"/>
    <w:rsid w:val="000F3C73"/>
    <w:rsid w:val="000F3D20"/>
    <w:rsid w:val="000F7E61"/>
    <w:rsid w:val="00101B10"/>
    <w:rsid w:val="00102EA9"/>
    <w:rsid w:val="001033B2"/>
    <w:rsid w:val="00106EA8"/>
    <w:rsid w:val="00110518"/>
    <w:rsid w:val="0011284A"/>
    <w:rsid w:val="00115502"/>
    <w:rsid w:val="00121A46"/>
    <w:rsid w:val="00123489"/>
    <w:rsid w:val="00124B8C"/>
    <w:rsid w:val="00126A04"/>
    <w:rsid w:val="001275F3"/>
    <w:rsid w:val="001301A7"/>
    <w:rsid w:val="00131368"/>
    <w:rsid w:val="00137132"/>
    <w:rsid w:val="00137731"/>
    <w:rsid w:val="0014765E"/>
    <w:rsid w:val="00155292"/>
    <w:rsid w:val="00157328"/>
    <w:rsid w:val="001602CA"/>
    <w:rsid w:val="00160EF0"/>
    <w:rsid w:val="00162DB2"/>
    <w:rsid w:val="0016393F"/>
    <w:rsid w:val="0016513C"/>
    <w:rsid w:val="00165E62"/>
    <w:rsid w:val="00167D50"/>
    <w:rsid w:val="00171206"/>
    <w:rsid w:val="00174C9B"/>
    <w:rsid w:val="00175EC3"/>
    <w:rsid w:val="00176149"/>
    <w:rsid w:val="00185FB9"/>
    <w:rsid w:val="00186680"/>
    <w:rsid w:val="001914CA"/>
    <w:rsid w:val="001947FD"/>
    <w:rsid w:val="001964A9"/>
    <w:rsid w:val="001A0353"/>
    <w:rsid w:val="001A12B0"/>
    <w:rsid w:val="001A1A68"/>
    <w:rsid w:val="001A3FCC"/>
    <w:rsid w:val="001A59DB"/>
    <w:rsid w:val="001B1D8E"/>
    <w:rsid w:val="001B23D4"/>
    <w:rsid w:val="001B2675"/>
    <w:rsid w:val="001B635D"/>
    <w:rsid w:val="001C1EE2"/>
    <w:rsid w:val="001C6ADC"/>
    <w:rsid w:val="001D1C78"/>
    <w:rsid w:val="001D1EE6"/>
    <w:rsid w:val="001D5252"/>
    <w:rsid w:val="001D7D20"/>
    <w:rsid w:val="001E3F21"/>
    <w:rsid w:val="001F1842"/>
    <w:rsid w:val="001F1F1B"/>
    <w:rsid w:val="001F3924"/>
    <w:rsid w:val="001F4331"/>
    <w:rsid w:val="001F6C36"/>
    <w:rsid w:val="001F75B7"/>
    <w:rsid w:val="00204D42"/>
    <w:rsid w:val="00205C9D"/>
    <w:rsid w:val="00215293"/>
    <w:rsid w:val="00217B00"/>
    <w:rsid w:val="00224C6D"/>
    <w:rsid w:val="00225DDB"/>
    <w:rsid w:val="00226AC9"/>
    <w:rsid w:val="00230511"/>
    <w:rsid w:val="002320A9"/>
    <w:rsid w:val="00232812"/>
    <w:rsid w:val="0023443C"/>
    <w:rsid w:val="0023534A"/>
    <w:rsid w:val="002421F0"/>
    <w:rsid w:val="0024237F"/>
    <w:rsid w:val="00242C2F"/>
    <w:rsid w:val="0024349D"/>
    <w:rsid w:val="00243572"/>
    <w:rsid w:val="002466AD"/>
    <w:rsid w:val="00251600"/>
    <w:rsid w:val="00252C9F"/>
    <w:rsid w:val="00260718"/>
    <w:rsid w:val="00262454"/>
    <w:rsid w:val="00262A47"/>
    <w:rsid w:val="00262BD3"/>
    <w:rsid w:val="002630CD"/>
    <w:rsid w:val="00265095"/>
    <w:rsid w:val="00270E2B"/>
    <w:rsid w:val="00281205"/>
    <w:rsid w:val="00281B7C"/>
    <w:rsid w:val="00282713"/>
    <w:rsid w:val="00283062"/>
    <w:rsid w:val="00283ADB"/>
    <w:rsid w:val="00284916"/>
    <w:rsid w:val="002944D6"/>
    <w:rsid w:val="002977CA"/>
    <w:rsid w:val="002A07FB"/>
    <w:rsid w:val="002A7460"/>
    <w:rsid w:val="002B019B"/>
    <w:rsid w:val="002C11A0"/>
    <w:rsid w:val="002C2937"/>
    <w:rsid w:val="002C2BF7"/>
    <w:rsid w:val="002C67C4"/>
    <w:rsid w:val="002C67C5"/>
    <w:rsid w:val="002D2171"/>
    <w:rsid w:val="002D30FE"/>
    <w:rsid w:val="002D349B"/>
    <w:rsid w:val="002D3B2B"/>
    <w:rsid w:val="002D3D18"/>
    <w:rsid w:val="002D40FC"/>
    <w:rsid w:val="002E01D6"/>
    <w:rsid w:val="002E3C84"/>
    <w:rsid w:val="002E4BFE"/>
    <w:rsid w:val="002E5D34"/>
    <w:rsid w:val="002F23CE"/>
    <w:rsid w:val="002F279B"/>
    <w:rsid w:val="002F2E7A"/>
    <w:rsid w:val="00310E58"/>
    <w:rsid w:val="00314664"/>
    <w:rsid w:val="003317B5"/>
    <w:rsid w:val="00335925"/>
    <w:rsid w:val="00336D4B"/>
    <w:rsid w:val="00342574"/>
    <w:rsid w:val="00346360"/>
    <w:rsid w:val="003473DC"/>
    <w:rsid w:val="003511E2"/>
    <w:rsid w:val="00360F3B"/>
    <w:rsid w:val="00365B9B"/>
    <w:rsid w:val="00365E6F"/>
    <w:rsid w:val="00367A94"/>
    <w:rsid w:val="00374157"/>
    <w:rsid w:val="00375639"/>
    <w:rsid w:val="00376622"/>
    <w:rsid w:val="00377A88"/>
    <w:rsid w:val="00381027"/>
    <w:rsid w:val="00381B87"/>
    <w:rsid w:val="003825A7"/>
    <w:rsid w:val="00384291"/>
    <w:rsid w:val="003872E9"/>
    <w:rsid w:val="00387FB7"/>
    <w:rsid w:val="00394939"/>
    <w:rsid w:val="0039707A"/>
    <w:rsid w:val="003A0BFC"/>
    <w:rsid w:val="003A1E65"/>
    <w:rsid w:val="003A2E4F"/>
    <w:rsid w:val="003A6784"/>
    <w:rsid w:val="003B4089"/>
    <w:rsid w:val="003B6CF4"/>
    <w:rsid w:val="003B7B95"/>
    <w:rsid w:val="003C5409"/>
    <w:rsid w:val="003C5D68"/>
    <w:rsid w:val="003C7233"/>
    <w:rsid w:val="003C76A4"/>
    <w:rsid w:val="003D36D6"/>
    <w:rsid w:val="003D5421"/>
    <w:rsid w:val="003D58D6"/>
    <w:rsid w:val="003E1EB3"/>
    <w:rsid w:val="003E7578"/>
    <w:rsid w:val="003E7C79"/>
    <w:rsid w:val="003F118C"/>
    <w:rsid w:val="003F526E"/>
    <w:rsid w:val="003F595A"/>
    <w:rsid w:val="003F635B"/>
    <w:rsid w:val="003F6EBB"/>
    <w:rsid w:val="003F6F78"/>
    <w:rsid w:val="00400272"/>
    <w:rsid w:val="00403AA3"/>
    <w:rsid w:val="00404FB4"/>
    <w:rsid w:val="00413623"/>
    <w:rsid w:val="00413866"/>
    <w:rsid w:val="00414EF8"/>
    <w:rsid w:val="00414F30"/>
    <w:rsid w:val="004153EB"/>
    <w:rsid w:val="00425BAE"/>
    <w:rsid w:val="0042605F"/>
    <w:rsid w:val="004325C2"/>
    <w:rsid w:val="00433479"/>
    <w:rsid w:val="004374BD"/>
    <w:rsid w:val="0044142D"/>
    <w:rsid w:val="00442E93"/>
    <w:rsid w:val="00451553"/>
    <w:rsid w:val="004535B1"/>
    <w:rsid w:val="00455569"/>
    <w:rsid w:val="00455CDE"/>
    <w:rsid w:val="004563C0"/>
    <w:rsid w:val="00456A7A"/>
    <w:rsid w:val="00461FA5"/>
    <w:rsid w:val="004623A2"/>
    <w:rsid w:val="00462E11"/>
    <w:rsid w:val="004650ED"/>
    <w:rsid w:val="0046526D"/>
    <w:rsid w:val="004674A1"/>
    <w:rsid w:val="00470928"/>
    <w:rsid w:val="004736D1"/>
    <w:rsid w:val="00474A29"/>
    <w:rsid w:val="00475972"/>
    <w:rsid w:val="004761F4"/>
    <w:rsid w:val="00491837"/>
    <w:rsid w:val="00492C3F"/>
    <w:rsid w:val="00493208"/>
    <w:rsid w:val="00495AB0"/>
    <w:rsid w:val="00497F2D"/>
    <w:rsid w:val="004A1FDE"/>
    <w:rsid w:val="004A4DA7"/>
    <w:rsid w:val="004A7788"/>
    <w:rsid w:val="004B1AC8"/>
    <w:rsid w:val="004B3FA4"/>
    <w:rsid w:val="004B7A0C"/>
    <w:rsid w:val="004B7D0D"/>
    <w:rsid w:val="004C0014"/>
    <w:rsid w:val="004C0194"/>
    <w:rsid w:val="004C1B00"/>
    <w:rsid w:val="004C240A"/>
    <w:rsid w:val="004C2EA1"/>
    <w:rsid w:val="004C54EB"/>
    <w:rsid w:val="004C78C5"/>
    <w:rsid w:val="004D3BD5"/>
    <w:rsid w:val="004F14EA"/>
    <w:rsid w:val="004F55B5"/>
    <w:rsid w:val="005003DB"/>
    <w:rsid w:val="00500EE5"/>
    <w:rsid w:val="0050103E"/>
    <w:rsid w:val="00502BED"/>
    <w:rsid w:val="00505059"/>
    <w:rsid w:val="00506AB1"/>
    <w:rsid w:val="00510D02"/>
    <w:rsid w:val="005121F8"/>
    <w:rsid w:val="00513A99"/>
    <w:rsid w:val="005155FD"/>
    <w:rsid w:val="005205A5"/>
    <w:rsid w:val="005216B0"/>
    <w:rsid w:val="00521F24"/>
    <w:rsid w:val="00522209"/>
    <w:rsid w:val="00522A87"/>
    <w:rsid w:val="0052430E"/>
    <w:rsid w:val="005243BB"/>
    <w:rsid w:val="0052514C"/>
    <w:rsid w:val="00526525"/>
    <w:rsid w:val="00530859"/>
    <w:rsid w:val="005351AE"/>
    <w:rsid w:val="00541626"/>
    <w:rsid w:val="005419D0"/>
    <w:rsid w:val="005426DB"/>
    <w:rsid w:val="00542B09"/>
    <w:rsid w:val="0054737B"/>
    <w:rsid w:val="00550003"/>
    <w:rsid w:val="00552FBA"/>
    <w:rsid w:val="00553271"/>
    <w:rsid w:val="005616F2"/>
    <w:rsid w:val="00572874"/>
    <w:rsid w:val="0057673B"/>
    <w:rsid w:val="00577213"/>
    <w:rsid w:val="0058087E"/>
    <w:rsid w:val="005854BE"/>
    <w:rsid w:val="00585CC3"/>
    <w:rsid w:val="005901AF"/>
    <w:rsid w:val="005904F0"/>
    <w:rsid w:val="00594CA7"/>
    <w:rsid w:val="00596C7E"/>
    <w:rsid w:val="00597869"/>
    <w:rsid w:val="00597926"/>
    <w:rsid w:val="005A2BD5"/>
    <w:rsid w:val="005B18A8"/>
    <w:rsid w:val="005B2123"/>
    <w:rsid w:val="005B6B28"/>
    <w:rsid w:val="005B6C8A"/>
    <w:rsid w:val="005B7578"/>
    <w:rsid w:val="005C2526"/>
    <w:rsid w:val="005C2F35"/>
    <w:rsid w:val="005C34F3"/>
    <w:rsid w:val="005C6748"/>
    <w:rsid w:val="005C6CBC"/>
    <w:rsid w:val="005C72C5"/>
    <w:rsid w:val="005D0F46"/>
    <w:rsid w:val="005D46EF"/>
    <w:rsid w:val="005D537A"/>
    <w:rsid w:val="005D7383"/>
    <w:rsid w:val="005E0FFE"/>
    <w:rsid w:val="005E1C62"/>
    <w:rsid w:val="005E62D7"/>
    <w:rsid w:val="005E63A8"/>
    <w:rsid w:val="005F50D7"/>
    <w:rsid w:val="005F6BC3"/>
    <w:rsid w:val="00603E8A"/>
    <w:rsid w:val="00604614"/>
    <w:rsid w:val="0060490F"/>
    <w:rsid w:val="0061143C"/>
    <w:rsid w:val="006133F0"/>
    <w:rsid w:val="00615F78"/>
    <w:rsid w:val="006203F8"/>
    <w:rsid w:val="006237EA"/>
    <w:rsid w:val="00625E9B"/>
    <w:rsid w:val="00630390"/>
    <w:rsid w:val="006320D2"/>
    <w:rsid w:val="00635D82"/>
    <w:rsid w:val="0063777E"/>
    <w:rsid w:val="00637FD3"/>
    <w:rsid w:val="00641AA6"/>
    <w:rsid w:val="006448D6"/>
    <w:rsid w:val="00644D59"/>
    <w:rsid w:val="0064588D"/>
    <w:rsid w:val="006466EF"/>
    <w:rsid w:val="00650E61"/>
    <w:rsid w:val="00652613"/>
    <w:rsid w:val="00665617"/>
    <w:rsid w:val="00665E48"/>
    <w:rsid w:val="006737B9"/>
    <w:rsid w:val="00673EFD"/>
    <w:rsid w:val="00674D5A"/>
    <w:rsid w:val="00675987"/>
    <w:rsid w:val="00676077"/>
    <w:rsid w:val="006768BD"/>
    <w:rsid w:val="00677928"/>
    <w:rsid w:val="00681885"/>
    <w:rsid w:val="0068298E"/>
    <w:rsid w:val="00683458"/>
    <w:rsid w:val="00696150"/>
    <w:rsid w:val="006A3E4E"/>
    <w:rsid w:val="006A5A66"/>
    <w:rsid w:val="006B3A65"/>
    <w:rsid w:val="006C0859"/>
    <w:rsid w:val="006C11AD"/>
    <w:rsid w:val="006C7A29"/>
    <w:rsid w:val="006D2165"/>
    <w:rsid w:val="006D2A9A"/>
    <w:rsid w:val="006D4BD7"/>
    <w:rsid w:val="006E10C8"/>
    <w:rsid w:val="006E16E5"/>
    <w:rsid w:val="006F09F1"/>
    <w:rsid w:val="006F0F6E"/>
    <w:rsid w:val="006F13C5"/>
    <w:rsid w:val="006F1B19"/>
    <w:rsid w:val="006F24B1"/>
    <w:rsid w:val="006F5418"/>
    <w:rsid w:val="006F6C49"/>
    <w:rsid w:val="006F7EA3"/>
    <w:rsid w:val="0070181B"/>
    <w:rsid w:val="00713959"/>
    <w:rsid w:val="00714A0C"/>
    <w:rsid w:val="00717958"/>
    <w:rsid w:val="00720A94"/>
    <w:rsid w:val="0072154F"/>
    <w:rsid w:val="00755D77"/>
    <w:rsid w:val="00756D1A"/>
    <w:rsid w:val="0076348D"/>
    <w:rsid w:val="00764CC1"/>
    <w:rsid w:val="00766ABE"/>
    <w:rsid w:val="00772ED4"/>
    <w:rsid w:val="00773685"/>
    <w:rsid w:val="00776952"/>
    <w:rsid w:val="0078280E"/>
    <w:rsid w:val="00783288"/>
    <w:rsid w:val="00790612"/>
    <w:rsid w:val="007979DB"/>
    <w:rsid w:val="00797E46"/>
    <w:rsid w:val="007A2B48"/>
    <w:rsid w:val="007A3615"/>
    <w:rsid w:val="007A4418"/>
    <w:rsid w:val="007A64EB"/>
    <w:rsid w:val="007B0B8A"/>
    <w:rsid w:val="007B5FE1"/>
    <w:rsid w:val="007B7042"/>
    <w:rsid w:val="007B79ED"/>
    <w:rsid w:val="007C2995"/>
    <w:rsid w:val="007C4CF7"/>
    <w:rsid w:val="007C6381"/>
    <w:rsid w:val="007C64AD"/>
    <w:rsid w:val="007C68E8"/>
    <w:rsid w:val="007D0A93"/>
    <w:rsid w:val="007D50F8"/>
    <w:rsid w:val="007E1583"/>
    <w:rsid w:val="007E5110"/>
    <w:rsid w:val="007F2E32"/>
    <w:rsid w:val="007F4040"/>
    <w:rsid w:val="007F47E4"/>
    <w:rsid w:val="007F4F8D"/>
    <w:rsid w:val="007F5DBA"/>
    <w:rsid w:val="00802DE6"/>
    <w:rsid w:val="008102B2"/>
    <w:rsid w:val="00811959"/>
    <w:rsid w:val="008125AE"/>
    <w:rsid w:val="008128B8"/>
    <w:rsid w:val="0081321C"/>
    <w:rsid w:val="00814087"/>
    <w:rsid w:val="0081449A"/>
    <w:rsid w:val="00817ED5"/>
    <w:rsid w:val="00823B11"/>
    <w:rsid w:val="0082448C"/>
    <w:rsid w:val="008249F4"/>
    <w:rsid w:val="00824A0E"/>
    <w:rsid w:val="00827EFB"/>
    <w:rsid w:val="00831A63"/>
    <w:rsid w:val="00833721"/>
    <w:rsid w:val="00835409"/>
    <w:rsid w:val="00840C6D"/>
    <w:rsid w:val="00844A3C"/>
    <w:rsid w:val="00846975"/>
    <w:rsid w:val="008473FC"/>
    <w:rsid w:val="00850F74"/>
    <w:rsid w:val="00851C5D"/>
    <w:rsid w:val="00854C2A"/>
    <w:rsid w:val="00855C9C"/>
    <w:rsid w:val="00855E8B"/>
    <w:rsid w:val="00856F76"/>
    <w:rsid w:val="00861789"/>
    <w:rsid w:val="00861AC2"/>
    <w:rsid w:val="00861AF5"/>
    <w:rsid w:val="0086308C"/>
    <w:rsid w:val="0086697D"/>
    <w:rsid w:val="00867C54"/>
    <w:rsid w:val="008710B1"/>
    <w:rsid w:val="0087488D"/>
    <w:rsid w:val="00876BB7"/>
    <w:rsid w:val="00876D7D"/>
    <w:rsid w:val="008839D0"/>
    <w:rsid w:val="008848CD"/>
    <w:rsid w:val="008848EF"/>
    <w:rsid w:val="0089139D"/>
    <w:rsid w:val="00894EE0"/>
    <w:rsid w:val="00895021"/>
    <w:rsid w:val="008951A3"/>
    <w:rsid w:val="0089521D"/>
    <w:rsid w:val="0089637C"/>
    <w:rsid w:val="008A04CA"/>
    <w:rsid w:val="008A05C0"/>
    <w:rsid w:val="008A2441"/>
    <w:rsid w:val="008A301E"/>
    <w:rsid w:val="008A37A6"/>
    <w:rsid w:val="008A7658"/>
    <w:rsid w:val="008B4048"/>
    <w:rsid w:val="008C0A02"/>
    <w:rsid w:val="008C3E4A"/>
    <w:rsid w:val="008D08C3"/>
    <w:rsid w:val="008D720B"/>
    <w:rsid w:val="008E1D58"/>
    <w:rsid w:val="008E4CE5"/>
    <w:rsid w:val="008E788C"/>
    <w:rsid w:val="008F07B5"/>
    <w:rsid w:val="008F4560"/>
    <w:rsid w:val="0090046F"/>
    <w:rsid w:val="00900BAB"/>
    <w:rsid w:val="00901DB2"/>
    <w:rsid w:val="009053CD"/>
    <w:rsid w:val="009072A8"/>
    <w:rsid w:val="0091288D"/>
    <w:rsid w:val="009134B7"/>
    <w:rsid w:val="00915CA8"/>
    <w:rsid w:val="00921D73"/>
    <w:rsid w:val="00923CC8"/>
    <w:rsid w:val="009240A5"/>
    <w:rsid w:val="00931D62"/>
    <w:rsid w:val="00932A69"/>
    <w:rsid w:val="00935134"/>
    <w:rsid w:val="00942676"/>
    <w:rsid w:val="00952C99"/>
    <w:rsid w:val="00954F0D"/>
    <w:rsid w:val="0095566F"/>
    <w:rsid w:val="00963557"/>
    <w:rsid w:val="009642DC"/>
    <w:rsid w:val="00970495"/>
    <w:rsid w:val="009725F5"/>
    <w:rsid w:val="00976D98"/>
    <w:rsid w:val="009819A0"/>
    <w:rsid w:val="00982971"/>
    <w:rsid w:val="0098376A"/>
    <w:rsid w:val="009926C0"/>
    <w:rsid w:val="00992B02"/>
    <w:rsid w:val="00994529"/>
    <w:rsid w:val="009957BA"/>
    <w:rsid w:val="009962DD"/>
    <w:rsid w:val="009A542F"/>
    <w:rsid w:val="009A56F4"/>
    <w:rsid w:val="009B0D41"/>
    <w:rsid w:val="009B2AE7"/>
    <w:rsid w:val="009B479D"/>
    <w:rsid w:val="009B56F7"/>
    <w:rsid w:val="009B61BE"/>
    <w:rsid w:val="009B7044"/>
    <w:rsid w:val="009C7A9D"/>
    <w:rsid w:val="009D6C5A"/>
    <w:rsid w:val="009E00D0"/>
    <w:rsid w:val="009E01E8"/>
    <w:rsid w:val="009E0740"/>
    <w:rsid w:val="009E16A0"/>
    <w:rsid w:val="009E23FA"/>
    <w:rsid w:val="009E79A5"/>
    <w:rsid w:val="009F266C"/>
    <w:rsid w:val="009F298C"/>
    <w:rsid w:val="009F3230"/>
    <w:rsid w:val="009F3BD1"/>
    <w:rsid w:val="009F5133"/>
    <w:rsid w:val="00A0458C"/>
    <w:rsid w:val="00A0766E"/>
    <w:rsid w:val="00A10217"/>
    <w:rsid w:val="00A1046D"/>
    <w:rsid w:val="00A13090"/>
    <w:rsid w:val="00A135E4"/>
    <w:rsid w:val="00A15E8D"/>
    <w:rsid w:val="00A166A4"/>
    <w:rsid w:val="00A20C37"/>
    <w:rsid w:val="00A23DD1"/>
    <w:rsid w:val="00A25EA5"/>
    <w:rsid w:val="00A30932"/>
    <w:rsid w:val="00A3309C"/>
    <w:rsid w:val="00A43EBA"/>
    <w:rsid w:val="00A46176"/>
    <w:rsid w:val="00A50380"/>
    <w:rsid w:val="00A50A76"/>
    <w:rsid w:val="00A52D3D"/>
    <w:rsid w:val="00A603A7"/>
    <w:rsid w:val="00A62C27"/>
    <w:rsid w:val="00A662ED"/>
    <w:rsid w:val="00A763FE"/>
    <w:rsid w:val="00A81371"/>
    <w:rsid w:val="00A819D3"/>
    <w:rsid w:val="00A84F71"/>
    <w:rsid w:val="00A90919"/>
    <w:rsid w:val="00A90B28"/>
    <w:rsid w:val="00A9170F"/>
    <w:rsid w:val="00A917FF"/>
    <w:rsid w:val="00A92C8C"/>
    <w:rsid w:val="00A95251"/>
    <w:rsid w:val="00A958D2"/>
    <w:rsid w:val="00A95C92"/>
    <w:rsid w:val="00A960ED"/>
    <w:rsid w:val="00AA044E"/>
    <w:rsid w:val="00AA04CA"/>
    <w:rsid w:val="00AA114A"/>
    <w:rsid w:val="00AA605C"/>
    <w:rsid w:val="00AB0A2A"/>
    <w:rsid w:val="00AB2A51"/>
    <w:rsid w:val="00AB39DA"/>
    <w:rsid w:val="00AC76B7"/>
    <w:rsid w:val="00AD0CC6"/>
    <w:rsid w:val="00AE31A8"/>
    <w:rsid w:val="00AE3DA2"/>
    <w:rsid w:val="00AE44D1"/>
    <w:rsid w:val="00AE7F05"/>
    <w:rsid w:val="00AF1CD2"/>
    <w:rsid w:val="00AF236F"/>
    <w:rsid w:val="00AF6602"/>
    <w:rsid w:val="00B00192"/>
    <w:rsid w:val="00B0215E"/>
    <w:rsid w:val="00B043F6"/>
    <w:rsid w:val="00B044FF"/>
    <w:rsid w:val="00B045CE"/>
    <w:rsid w:val="00B053F5"/>
    <w:rsid w:val="00B05484"/>
    <w:rsid w:val="00B07C8B"/>
    <w:rsid w:val="00B11FCD"/>
    <w:rsid w:val="00B12B72"/>
    <w:rsid w:val="00B16982"/>
    <w:rsid w:val="00B2099E"/>
    <w:rsid w:val="00B21684"/>
    <w:rsid w:val="00B25AE0"/>
    <w:rsid w:val="00B25E0A"/>
    <w:rsid w:val="00B279A8"/>
    <w:rsid w:val="00B304C9"/>
    <w:rsid w:val="00B3226D"/>
    <w:rsid w:val="00B4389A"/>
    <w:rsid w:val="00B44501"/>
    <w:rsid w:val="00B44669"/>
    <w:rsid w:val="00B45223"/>
    <w:rsid w:val="00B46789"/>
    <w:rsid w:val="00B467F6"/>
    <w:rsid w:val="00B46928"/>
    <w:rsid w:val="00B46C70"/>
    <w:rsid w:val="00B47F8B"/>
    <w:rsid w:val="00B501DE"/>
    <w:rsid w:val="00B50390"/>
    <w:rsid w:val="00B53097"/>
    <w:rsid w:val="00B53DAC"/>
    <w:rsid w:val="00B543CF"/>
    <w:rsid w:val="00B61D93"/>
    <w:rsid w:val="00B63CD5"/>
    <w:rsid w:val="00B66446"/>
    <w:rsid w:val="00B71F7C"/>
    <w:rsid w:val="00B7299E"/>
    <w:rsid w:val="00B77393"/>
    <w:rsid w:val="00B77B26"/>
    <w:rsid w:val="00B83198"/>
    <w:rsid w:val="00B83C25"/>
    <w:rsid w:val="00B8564A"/>
    <w:rsid w:val="00B85B91"/>
    <w:rsid w:val="00B923CF"/>
    <w:rsid w:val="00B95D5C"/>
    <w:rsid w:val="00B96C67"/>
    <w:rsid w:val="00BA0546"/>
    <w:rsid w:val="00BA0CE9"/>
    <w:rsid w:val="00BA1D45"/>
    <w:rsid w:val="00BA235D"/>
    <w:rsid w:val="00BA32D7"/>
    <w:rsid w:val="00BA43F5"/>
    <w:rsid w:val="00BA445F"/>
    <w:rsid w:val="00BA5876"/>
    <w:rsid w:val="00BA6250"/>
    <w:rsid w:val="00BA78CD"/>
    <w:rsid w:val="00BB07C7"/>
    <w:rsid w:val="00BB28AB"/>
    <w:rsid w:val="00BC05FC"/>
    <w:rsid w:val="00BC1A85"/>
    <w:rsid w:val="00BC347C"/>
    <w:rsid w:val="00BC6EA2"/>
    <w:rsid w:val="00BC7236"/>
    <w:rsid w:val="00BC7831"/>
    <w:rsid w:val="00BD08BD"/>
    <w:rsid w:val="00BD2D04"/>
    <w:rsid w:val="00BD60A2"/>
    <w:rsid w:val="00BE7AA1"/>
    <w:rsid w:val="00BF0CB5"/>
    <w:rsid w:val="00BF2D53"/>
    <w:rsid w:val="00BF6DB4"/>
    <w:rsid w:val="00C018FA"/>
    <w:rsid w:val="00C02D04"/>
    <w:rsid w:val="00C04506"/>
    <w:rsid w:val="00C04524"/>
    <w:rsid w:val="00C10435"/>
    <w:rsid w:val="00C13C95"/>
    <w:rsid w:val="00C14482"/>
    <w:rsid w:val="00C1466C"/>
    <w:rsid w:val="00C14A7E"/>
    <w:rsid w:val="00C152CE"/>
    <w:rsid w:val="00C1601A"/>
    <w:rsid w:val="00C2025D"/>
    <w:rsid w:val="00C20539"/>
    <w:rsid w:val="00C24747"/>
    <w:rsid w:val="00C268AD"/>
    <w:rsid w:val="00C30265"/>
    <w:rsid w:val="00C32EF6"/>
    <w:rsid w:val="00C33F96"/>
    <w:rsid w:val="00C40F61"/>
    <w:rsid w:val="00C45D10"/>
    <w:rsid w:val="00C46463"/>
    <w:rsid w:val="00C52583"/>
    <w:rsid w:val="00C547B4"/>
    <w:rsid w:val="00C54BDB"/>
    <w:rsid w:val="00C55192"/>
    <w:rsid w:val="00C60178"/>
    <w:rsid w:val="00C610C6"/>
    <w:rsid w:val="00C6701B"/>
    <w:rsid w:val="00C67C8B"/>
    <w:rsid w:val="00C724B1"/>
    <w:rsid w:val="00C738B1"/>
    <w:rsid w:val="00C81B5F"/>
    <w:rsid w:val="00C82CEC"/>
    <w:rsid w:val="00C90857"/>
    <w:rsid w:val="00C91FB7"/>
    <w:rsid w:val="00C92D72"/>
    <w:rsid w:val="00C94E6B"/>
    <w:rsid w:val="00CA050A"/>
    <w:rsid w:val="00CA0A01"/>
    <w:rsid w:val="00CA3F20"/>
    <w:rsid w:val="00CA553F"/>
    <w:rsid w:val="00CA6EA1"/>
    <w:rsid w:val="00CB63BC"/>
    <w:rsid w:val="00CB6EB1"/>
    <w:rsid w:val="00CC2642"/>
    <w:rsid w:val="00CC30E7"/>
    <w:rsid w:val="00CC3E2B"/>
    <w:rsid w:val="00CD0EAA"/>
    <w:rsid w:val="00CD1EFB"/>
    <w:rsid w:val="00CD2BD7"/>
    <w:rsid w:val="00CD32D8"/>
    <w:rsid w:val="00CD629D"/>
    <w:rsid w:val="00CD6305"/>
    <w:rsid w:val="00CD678D"/>
    <w:rsid w:val="00CE1CD7"/>
    <w:rsid w:val="00CE4C12"/>
    <w:rsid w:val="00CE4F85"/>
    <w:rsid w:val="00CF5588"/>
    <w:rsid w:val="00CF55D2"/>
    <w:rsid w:val="00CF7128"/>
    <w:rsid w:val="00CF712A"/>
    <w:rsid w:val="00D00D1A"/>
    <w:rsid w:val="00D027D6"/>
    <w:rsid w:val="00D02C5D"/>
    <w:rsid w:val="00D0358C"/>
    <w:rsid w:val="00D03E5F"/>
    <w:rsid w:val="00D04AC8"/>
    <w:rsid w:val="00D06A71"/>
    <w:rsid w:val="00D139A7"/>
    <w:rsid w:val="00D15B0E"/>
    <w:rsid w:val="00D17C18"/>
    <w:rsid w:val="00D205C1"/>
    <w:rsid w:val="00D22CF2"/>
    <w:rsid w:val="00D2496C"/>
    <w:rsid w:val="00D24F00"/>
    <w:rsid w:val="00D30671"/>
    <w:rsid w:val="00D313B7"/>
    <w:rsid w:val="00D32D8A"/>
    <w:rsid w:val="00D33F32"/>
    <w:rsid w:val="00D37C25"/>
    <w:rsid w:val="00D47749"/>
    <w:rsid w:val="00D5132C"/>
    <w:rsid w:val="00D53694"/>
    <w:rsid w:val="00D5530E"/>
    <w:rsid w:val="00D564B3"/>
    <w:rsid w:val="00D619E9"/>
    <w:rsid w:val="00D63CB0"/>
    <w:rsid w:val="00D720B0"/>
    <w:rsid w:val="00D814C7"/>
    <w:rsid w:val="00D83CC6"/>
    <w:rsid w:val="00D849D3"/>
    <w:rsid w:val="00D90110"/>
    <w:rsid w:val="00D919BA"/>
    <w:rsid w:val="00D91B21"/>
    <w:rsid w:val="00D9468D"/>
    <w:rsid w:val="00D9759B"/>
    <w:rsid w:val="00DA6E84"/>
    <w:rsid w:val="00DA74CD"/>
    <w:rsid w:val="00DB3AFE"/>
    <w:rsid w:val="00DB55F7"/>
    <w:rsid w:val="00DB6BC7"/>
    <w:rsid w:val="00DC1D12"/>
    <w:rsid w:val="00DC373B"/>
    <w:rsid w:val="00DC5AE6"/>
    <w:rsid w:val="00DC5F44"/>
    <w:rsid w:val="00DC6D58"/>
    <w:rsid w:val="00DD188A"/>
    <w:rsid w:val="00DD235F"/>
    <w:rsid w:val="00DD33F2"/>
    <w:rsid w:val="00DD72A8"/>
    <w:rsid w:val="00DE1352"/>
    <w:rsid w:val="00DE21F0"/>
    <w:rsid w:val="00DE4DBB"/>
    <w:rsid w:val="00DF2394"/>
    <w:rsid w:val="00DF2CB6"/>
    <w:rsid w:val="00DF3BE9"/>
    <w:rsid w:val="00DF74C9"/>
    <w:rsid w:val="00E0009F"/>
    <w:rsid w:val="00E02774"/>
    <w:rsid w:val="00E03961"/>
    <w:rsid w:val="00E053EF"/>
    <w:rsid w:val="00E05DC9"/>
    <w:rsid w:val="00E076C5"/>
    <w:rsid w:val="00E143B6"/>
    <w:rsid w:val="00E23822"/>
    <w:rsid w:val="00E25578"/>
    <w:rsid w:val="00E36786"/>
    <w:rsid w:val="00E423C4"/>
    <w:rsid w:val="00E44FA1"/>
    <w:rsid w:val="00E533C9"/>
    <w:rsid w:val="00E54634"/>
    <w:rsid w:val="00E552F4"/>
    <w:rsid w:val="00E56570"/>
    <w:rsid w:val="00E56CF0"/>
    <w:rsid w:val="00E57996"/>
    <w:rsid w:val="00E70054"/>
    <w:rsid w:val="00E74F23"/>
    <w:rsid w:val="00E76ACD"/>
    <w:rsid w:val="00E83C72"/>
    <w:rsid w:val="00E85AE9"/>
    <w:rsid w:val="00E87C7E"/>
    <w:rsid w:val="00E909E2"/>
    <w:rsid w:val="00E96F33"/>
    <w:rsid w:val="00EA002A"/>
    <w:rsid w:val="00EA4AB8"/>
    <w:rsid w:val="00EA5E71"/>
    <w:rsid w:val="00EA68D7"/>
    <w:rsid w:val="00EA6D5D"/>
    <w:rsid w:val="00EA7376"/>
    <w:rsid w:val="00EA78DE"/>
    <w:rsid w:val="00EB2216"/>
    <w:rsid w:val="00EB3699"/>
    <w:rsid w:val="00EC117A"/>
    <w:rsid w:val="00EC1606"/>
    <w:rsid w:val="00EC1F3B"/>
    <w:rsid w:val="00EC5E81"/>
    <w:rsid w:val="00ED2F81"/>
    <w:rsid w:val="00ED5FB2"/>
    <w:rsid w:val="00EE1D18"/>
    <w:rsid w:val="00EE2104"/>
    <w:rsid w:val="00EE3B5C"/>
    <w:rsid w:val="00EE71DC"/>
    <w:rsid w:val="00EF2580"/>
    <w:rsid w:val="00EF7AB2"/>
    <w:rsid w:val="00F00EBD"/>
    <w:rsid w:val="00F010FF"/>
    <w:rsid w:val="00F02A6E"/>
    <w:rsid w:val="00F04FE8"/>
    <w:rsid w:val="00F06C4C"/>
    <w:rsid w:val="00F13C35"/>
    <w:rsid w:val="00F1591D"/>
    <w:rsid w:val="00F233EE"/>
    <w:rsid w:val="00F34406"/>
    <w:rsid w:val="00F34AFF"/>
    <w:rsid w:val="00F359F7"/>
    <w:rsid w:val="00F35CF1"/>
    <w:rsid w:val="00F422DD"/>
    <w:rsid w:val="00F428DC"/>
    <w:rsid w:val="00F44AB6"/>
    <w:rsid w:val="00F50618"/>
    <w:rsid w:val="00F566D5"/>
    <w:rsid w:val="00F6388A"/>
    <w:rsid w:val="00F66590"/>
    <w:rsid w:val="00F66B85"/>
    <w:rsid w:val="00F71777"/>
    <w:rsid w:val="00F72237"/>
    <w:rsid w:val="00F73E15"/>
    <w:rsid w:val="00F81880"/>
    <w:rsid w:val="00F85BFB"/>
    <w:rsid w:val="00F867B2"/>
    <w:rsid w:val="00F90735"/>
    <w:rsid w:val="00F94F22"/>
    <w:rsid w:val="00FA03FF"/>
    <w:rsid w:val="00FA443F"/>
    <w:rsid w:val="00FA5E53"/>
    <w:rsid w:val="00FB5CD5"/>
    <w:rsid w:val="00FB6755"/>
    <w:rsid w:val="00FB7650"/>
    <w:rsid w:val="00FB7B85"/>
    <w:rsid w:val="00FC0599"/>
    <w:rsid w:val="00FC0D61"/>
    <w:rsid w:val="00FC6745"/>
    <w:rsid w:val="00FC679A"/>
    <w:rsid w:val="00FC7030"/>
    <w:rsid w:val="00FD2455"/>
    <w:rsid w:val="00FD5926"/>
    <w:rsid w:val="00FD77ED"/>
    <w:rsid w:val="00FE007B"/>
    <w:rsid w:val="00FE0A88"/>
    <w:rsid w:val="00FE218E"/>
    <w:rsid w:val="00FE640A"/>
    <w:rsid w:val="00FE6738"/>
    <w:rsid w:val="00FE6EF4"/>
    <w:rsid w:val="00FF1733"/>
    <w:rsid w:val="00FF2A4D"/>
    <w:rsid w:val="00FF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915C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itleheader1">
    <w:name w:val="titleheader1"/>
    <w:rsid w:val="00915CA8"/>
    <w:rPr>
      <w:b/>
      <w:bCs/>
      <w:color w:val="3B3B3B"/>
      <w:sz w:val="26"/>
      <w:szCs w:val="26"/>
    </w:rPr>
  </w:style>
  <w:style w:type="character" w:customStyle="1" w:styleId="gasu1">
    <w:name w:val="gasu1"/>
    <w:rsid w:val="00915CA8"/>
    <w:rPr>
      <w:rFonts w:ascii="Arial" w:hAnsi="Arial" w:cs="Arial" w:hint="default"/>
      <w:b/>
      <w:bCs/>
      <w:color w:val="555555"/>
      <w:sz w:val="27"/>
      <w:szCs w:val="27"/>
    </w:rPr>
  </w:style>
  <w:style w:type="character" w:styleId="a4">
    <w:name w:val="Hyperlink"/>
    <w:basedOn w:val="a0"/>
    <w:uiPriority w:val="99"/>
    <w:unhideWhenUsed/>
    <w:rsid w:val="00915CA8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99"/>
    <w:rsid w:val="00F34406"/>
    <w:pPr>
      <w:spacing w:after="0" w:line="240" w:lineRule="auto"/>
      <w:ind w:right="-133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F344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F344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34406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styleId="a7">
    <w:name w:val="List Paragraph"/>
    <w:basedOn w:val="a"/>
    <w:uiPriority w:val="34"/>
    <w:qFormat/>
    <w:rsid w:val="00495AB0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495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931D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BB07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43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43572"/>
  </w:style>
  <w:style w:type="character" w:styleId="ac">
    <w:name w:val="page number"/>
    <w:basedOn w:val="a0"/>
    <w:rsid w:val="00243572"/>
  </w:style>
  <w:style w:type="paragraph" w:styleId="ad">
    <w:name w:val="Balloon Text"/>
    <w:basedOn w:val="a"/>
    <w:link w:val="ae"/>
    <w:uiPriority w:val="99"/>
    <w:semiHidden/>
    <w:unhideWhenUsed/>
    <w:rsid w:val="00387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72E9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1D7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D7D20"/>
  </w:style>
  <w:style w:type="character" w:styleId="af1">
    <w:name w:val="Strong"/>
    <w:basedOn w:val="a0"/>
    <w:uiPriority w:val="22"/>
    <w:qFormat/>
    <w:rsid w:val="002830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rsid w:val="00915C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itleheader1">
    <w:name w:val="titleheader1"/>
    <w:rsid w:val="00915CA8"/>
    <w:rPr>
      <w:b/>
      <w:bCs/>
      <w:color w:val="3B3B3B"/>
      <w:sz w:val="26"/>
      <w:szCs w:val="26"/>
    </w:rPr>
  </w:style>
  <w:style w:type="character" w:customStyle="1" w:styleId="gasu1">
    <w:name w:val="gasu1"/>
    <w:rsid w:val="00915CA8"/>
    <w:rPr>
      <w:rFonts w:ascii="Arial" w:hAnsi="Arial" w:cs="Arial" w:hint="default"/>
      <w:b/>
      <w:bCs/>
      <w:color w:val="555555"/>
      <w:sz w:val="27"/>
      <w:szCs w:val="27"/>
    </w:rPr>
  </w:style>
  <w:style w:type="character" w:styleId="a4">
    <w:name w:val="Hyperlink"/>
    <w:basedOn w:val="a0"/>
    <w:uiPriority w:val="99"/>
    <w:unhideWhenUsed/>
    <w:rsid w:val="00915CA8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99"/>
    <w:rsid w:val="00F34406"/>
    <w:pPr>
      <w:spacing w:after="0" w:line="240" w:lineRule="auto"/>
      <w:ind w:right="-133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F344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F344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34406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styleId="a7">
    <w:name w:val="List Paragraph"/>
    <w:basedOn w:val="a"/>
    <w:uiPriority w:val="34"/>
    <w:qFormat/>
    <w:rsid w:val="00495AB0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495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931D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BB07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243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43572"/>
  </w:style>
  <w:style w:type="character" w:styleId="ac">
    <w:name w:val="page number"/>
    <w:basedOn w:val="a0"/>
    <w:rsid w:val="00243572"/>
  </w:style>
  <w:style w:type="paragraph" w:styleId="ad">
    <w:name w:val="Balloon Text"/>
    <w:basedOn w:val="a"/>
    <w:link w:val="ae"/>
    <w:uiPriority w:val="99"/>
    <w:semiHidden/>
    <w:unhideWhenUsed/>
    <w:rsid w:val="00387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72E9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1D7D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D7D20"/>
  </w:style>
  <w:style w:type="character" w:styleId="af1">
    <w:name w:val="Strong"/>
    <w:basedOn w:val="a0"/>
    <w:uiPriority w:val="22"/>
    <w:qFormat/>
    <w:rsid w:val="002830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2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D97B2-CD89-412D-9086-8EF2D1F32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7448</TotalTime>
  <Pages>16</Pages>
  <Words>7141</Words>
  <Characters>40709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А.П.. Крайнов</dc:creator>
  <cp:keywords/>
  <dc:description/>
  <cp:lastModifiedBy>Четвергова Елена Николаевна</cp:lastModifiedBy>
  <cp:revision>1079</cp:revision>
  <cp:lastPrinted>2026-04-23T07:21:00Z</cp:lastPrinted>
  <dcterms:created xsi:type="dcterms:W3CDTF">2023-03-16T11:41:00Z</dcterms:created>
  <dcterms:modified xsi:type="dcterms:W3CDTF">2026-04-24T12:17:00Z</dcterms:modified>
</cp:coreProperties>
</file>